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0B" w:rsidRPr="00F06828" w:rsidRDefault="004C20A1" w:rsidP="004C20A1">
      <w:pPr>
        <w:pStyle w:val="NormalIndent"/>
        <w:ind w:firstLine="0"/>
        <w:jc w:val="center"/>
        <w:rPr>
          <w:b/>
          <w:sz w:val="28"/>
          <w:lang w:val="en-US"/>
        </w:rPr>
      </w:pPr>
      <w:r w:rsidRPr="00F06828">
        <w:rPr>
          <w:b/>
          <w:sz w:val="28"/>
          <w:lang w:val="en-US"/>
        </w:rPr>
        <w:t>An agile model for complex processability constraints in high-mix semiconductor manufacturing</w:t>
      </w:r>
    </w:p>
    <w:p w:rsidR="00FB1D0B" w:rsidRPr="00832976" w:rsidRDefault="00FB1D0B" w:rsidP="00025D20">
      <w:pPr>
        <w:pStyle w:val="NormalIndent"/>
        <w:ind w:firstLine="0"/>
        <w:rPr>
          <w:sz w:val="22"/>
          <w:lang w:val="en-US"/>
        </w:rPr>
      </w:pPr>
    </w:p>
    <w:p w:rsidR="00E60C4E" w:rsidRPr="00832976" w:rsidRDefault="00E60C4E" w:rsidP="00025D20">
      <w:pPr>
        <w:pStyle w:val="NormalIndent"/>
        <w:ind w:firstLine="0"/>
        <w:rPr>
          <w:sz w:val="22"/>
          <w:lang w:val="en-US"/>
        </w:rPr>
      </w:pPr>
    </w:p>
    <w:p w:rsidR="00E60C4E" w:rsidRPr="00AC5150" w:rsidRDefault="00E60C4E" w:rsidP="00025D20">
      <w:pPr>
        <w:pStyle w:val="NormalIndent"/>
        <w:ind w:firstLine="0"/>
        <w:rPr>
          <w:sz w:val="22"/>
          <w:lang w:val="en-US"/>
        </w:rPr>
      </w:pPr>
    </w:p>
    <w:p w:rsidR="000D45CA" w:rsidRPr="00F06828" w:rsidRDefault="000D45CA" w:rsidP="00025D20">
      <w:pPr>
        <w:pStyle w:val="NormalIndent"/>
        <w:ind w:firstLine="0"/>
        <w:rPr>
          <w:sz w:val="22"/>
        </w:rPr>
      </w:pPr>
      <w:r w:rsidRPr="00F06828">
        <w:rPr>
          <w:b/>
          <w:sz w:val="22"/>
        </w:rPr>
        <w:t>Résumé</w:t>
      </w:r>
      <w:r w:rsidRPr="00F06828">
        <w:rPr>
          <w:sz w:val="22"/>
        </w:rPr>
        <w:t> :</w:t>
      </w:r>
    </w:p>
    <w:p w:rsidR="004633DD" w:rsidRDefault="00314A83" w:rsidP="00025D20">
      <w:pPr>
        <w:pStyle w:val="NormalIndent"/>
        <w:ind w:firstLine="0"/>
        <w:rPr>
          <w:sz w:val="22"/>
        </w:rPr>
      </w:pPr>
      <w:r w:rsidRPr="00F06828">
        <w:rPr>
          <w:sz w:val="22"/>
        </w:rPr>
        <w:t xml:space="preserve">Les entreprises évoluent dans un cadre où elles subissent </w:t>
      </w:r>
      <w:r w:rsidR="00CF2EA3" w:rsidRPr="00F06828">
        <w:rPr>
          <w:sz w:val="22"/>
        </w:rPr>
        <w:t>l</w:t>
      </w:r>
      <w:r w:rsidR="00863890" w:rsidRPr="00F06828">
        <w:rPr>
          <w:sz w:val="22"/>
        </w:rPr>
        <w:t>es</w:t>
      </w:r>
      <w:r w:rsidRPr="00F06828">
        <w:rPr>
          <w:sz w:val="22"/>
        </w:rPr>
        <w:t xml:space="preserve"> changement</w:t>
      </w:r>
      <w:r w:rsidR="00863890" w:rsidRPr="00F06828">
        <w:rPr>
          <w:sz w:val="22"/>
        </w:rPr>
        <w:t>s</w:t>
      </w:r>
      <w:r w:rsidRPr="00F06828">
        <w:rPr>
          <w:sz w:val="22"/>
        </w:rPr>
        <w:t xml:space="preserve"> de leur </w:t>
      </w:r>
      <w:r w:rsidR="00863890" w:rsidRPr="00F06828">
        <w:rPr>
          <w:sz w:val="22"/>
        </w:rPr>
        <w:t xml:space="preserve">environnement </w:t>
      </w:r>
      <w:r w:rsidRPr="00F06828">
        <w:rPr>
          <w:sz w:val="22"/>
        </w:rPr>
        <w:t xml:space="preserve">interne et externe. Concrètement, cela se traduit par </w:t>
      </w:r>
      <w:r w:rsidR="00863890" w:rsidRPr="00F06828">
        <w:rPr>
          <w:sz w:val="22"/>
        </w:rPr>
        <w:t>des changements au niveau des processus métiers des organisations</w:t>
      </w:r>
      <w:r w:rsidR="00537F57">
        <w:rPr>
          <w:sz w:val="22"/>
        </w:rPr>
        <w:t xml:space="preserve"> et </w:t>
      </w:r>
      <w:r w:rsidR="000159D8">
        <w:rPr>
          <w:sz w:val="22"/>
        </w:rPr>
        <w:t>les systèmes d’information doivent être alignés sur ces processus afin d</w:t>
      </w:r>
      <w:r w:rsidR="00451E5B">
        <w:rPr>
          <w:sz w:val="22"/>
        </w:rPr>
        <w:t xml:space="preserve">’assurer </w:t>
      </w:r>
      <w:r w:rsidR="000159D8">
        <w:rPr>
          <w:sz w:val="22"/>
        </w:rPr>
        <w:t xml:space="preserve">leur fonctionnement et leur pilotage. </w:t>
      </w:r>
      <w:r w:rsidR="00537F57">
        <w:rPr>
          <w:sz w:val="22"/>
        </w:rPr>
        <w:t xml:space="preserve">Cependant, </w:t>
      </w:r>
      <w:r w:rsidR="00537F57" w:rsidRPr="000159D8">
        <w:rPr>
          <w:sz w:val="22"/>
        </w:rPr>
        <w:t xml:space="preserve">le rôle traditionnel des systèmes d’information comme courroie de transmission entre le système de décision et le système opérant [1] </w:t>
      </w:r>
      <w:r w:rsidR="00537F57">
        <w:rPr>
          <w:sz w:val="22"/>
        </w:rPr>
        <w:t xml:space="preserve">devient de plus en plus difficile à tenir du fait de l’évolution rapide du contexte économique et technique. Les fonctionnalités du système d’information ne se limitent plus à un support décisionnel et avec l’automatisation croissante de la fabrication et des processus décisionnels les </w:t>
      </w:r>
      <w:r w:rsidR="00A257E3">
        <w:rPr>
          <w:sz w:val="22"/>
        </w:rPr>
        <w:t xml:space="preserve">systèmes d’information </w:t>
      </w:r>
      <w:r w:rsidR="00537F57">
        <w:rPr>
          <w:sz w:val="22"/>
        </w:rPr>
        <w:t>sont désormais au cœur de la production</w:t>
      </w:r>
      <w:r w:rsidR="00537F57" w:rsidRPr="000159D8">
        <w:rPr>
          <w:sz w:val="22"/>
        </w:rPr>
        <w:t>.</w:t>
      </w:r>
      <w:r w:rsidR="00537F57">
        <w:rPr>
          <w:sz w:val="22"/>
        </w:rPr>
        <w:t xml:space="preserve"> Bien souvent l’évolution technique du système informatique va </w:t>
      </w:r>
      <w:r w:rsidR="007C3BE3">
        <w:rPr>
          <w:sz w:val="22"/>
        </w:rPr>
        <w:t xml:space="preserve">influencer celle des fonctions de l’entreprise et </w:t>
      </w:r>
      <w:r w:rsidR="00537F57" w:rsidRPr="00F06828">
        <w:rPr>
          <w:sz w:val="22"/>
        </w:rPr>
        <w:t xml:space="preserve">disposer </w:t>
      </w:r>
      <w:r w:rsidR="007C3BE3">
        <w:rPr>
          <w:sz w:val="22"/>
        </w:rPr>
        <w:t xml:space="preserve">à priori </w:t>
      </w:r>
      <w:r w:rsidR="00537F57" w:rsidRPr="00F06828">
        <w:rPr>
          <w:sz w:val="22"/>
        </w:rPr>
        <w:t>de processus métiers sur lesquels s</w:t>
      </w:r>
      <w:r w:rsidR="007C3BE3">
        <w:rPr>
          <w:sz w:val="22"/>
        </w:rPr>
        <w:t>er</w:t>
      </w:r>
      <w:r w:rsidR="00537F57" w:rsidRPr="00F06828">
        <w:rPr>
          <w:sz w:val="22"/>
        </w:rPr>
        <w:t xml:space="preserve">ont alignés </w:t>
      </w:r>
      <w:r w:rsidR="007C3BE3">
        <w:rPr>
          <w:sz w:val="22"/>
        </w:rPr>
        <w:t xml:space="preserve">à posteriori </w:t>
      </w:r>
      <w:r w:rsidR="00537F57" w:rsidRPr="00F06828">
        <w:rPr>
          <w:sz w:val="22"/>
        </w:rPr>
        <w:t xml:space="preserve">les systèmes d’information </w:t>
      </w:r>
      <w:r w:rsidR="007C3BE3">
        <w:rPr>
          <w:sz w:val="22"/>
        </w:rPr>
        <w:t>s’avère souvent très difficile</w:t>
      </w:r>
      <w:r w:rsidR="00537F57" w:rsidRPr="00F06828">
        <w:rPr>
          <w:sz w:val="22"/>
        </w:rPr>
        <w:t xml:space="preserve">. Les principales difficultés </w:t>
      </w:r>
      <w:r w:rsidR="007C3BE3">
        <w:rPr>
          <w:sz w:val="22"/>
        </w:rPr>
        <w:t>résident dans</w:t>
      </w:r>
      <w:r w:rsidR="00537F57" w:rsidRPr="00F06828">
        <w:rPr>
          <w:sz w:val="22"/>
        </w:rPr>
        <w:t xml:space="preserve"> la capture des besoins</w:t>
      </w:r>
      <w:r w:rsidR="007C3BE3">
        <w:rPr>
          <w:sz w:val="22"/>
        </w:rPr>
        <w:t xml:space="preserve"> « réels »</w:t>
      </w:r>
      <w:r w:rsidR="00537F57" w:rsidRPr="00F06828">
        <w:rPr>
          <w:sz w:val="22"/>
        </w:rPr>
        <w:t>, la formalisation, la vérification et la validation de leur mise en œuvre [2]</w:t>
      </w:r>
      <w:r w:rsidR="007C3BE3">
        <w:rPr>
          <w:sz w:val="22"/>
        </w:rPr>
        <w:t xml:space="preserve"> tout autant que dans les délais de mise en place des solutions</w:t>
      </w:r>
      <w:r w:rsidR="00537F57" w:rsidRPr="00F06828">
        <w:rPr>
          <w:sz w:val="22"/>
        </w:rPr>
        <w:t>.</w:t>
      </w:r>
      <w:r w:rsidR="005C68E4">
        <w:rPr>
          <w:sz w:val="22"/>
        </w:rPr>
        <w:t xml:space="preserve"> </w:t>
      </w:r>
      <w:r w:rsidR="007C3BE3">
        <w:rPr>
          <w:sz w:val="22"/>
        </w:rPr>
        <w:t xml:space="preserve">Bien souvent en effet, on constate que la disponibilité de la solution technique va primer sur la prise en compte du besoin réel et donc contraindre l’évolution des processus métier. En outre, ces évolutions viendront à leur tour brouiller la stratégie de développement globale du </w:t>
      </w:r>
      <w:r w:rsidR="005C68E4">
        <w:rPr>
          <w:sz w:val="22"/>
        </w:rPr>
        <w:t>système d’information</w:t>
      </w:r>
      <w:r w:rsidR="007C3BE3">
        <w:rPr>
          <w:sz w:val="22"/>
        </w:rPr>
        <w:t xml:space="preserve">. </w:t>
      </w:r>
      <w:r w:rsidR="00FB4CB7" w:rsidRPr="00F06828">
        <w:rPr>
          <w:sz w:val="22"/>
        </w:rPr>
        <w:t xml:space="preserve">Dès lors, maintenir cet alignement dans un contexte de changement (nous parlons de coévolution [3]) </w:t>
      </w:r>
      <w:r w:rsidR="00FB4CB7">
        <w:rPr>
          <w:sz w:val="22"/>
        </w:rPr>
        <w:t>s’avère</w:t>
      </w:r>
      <w:r w:rsidR="00FB4CB7" w:rsidRPr="00F06828">
        <w:rPr>
          <w:sz w:val="22"/>
        </w:rPr>
        <w:t xml:space="preserve"> encore </w:t>
      </w:r>
      <w:r w:rsidR="00FB4CB7">
        <w:rPr>
          <w:sz w:val="22"/>
        </w:rPr>
        <w:t xml:space="preserve">plus ardu </w:t>
      </w:r>
      <w:r w:rsidR="00FB4CB7" w:rsidRPr="00F06828">
        <w:rPr>
          <w:sz w:val="22"/>
        </w:rPr>
        <w:t xml:space="preserve">[4]. </w:t>
      </w:r>
      <w:r w:rsidR="00FB4CB7">
        <w:rPr>
          <w:sz w:val="22"/>
        </w:rPr>
        <w:t>Pour garantir la pérennité de l’entreprise, i</w:t>
      </w:r>
      <w:r w:rsidR="00863890" w:rsidRPr="00F06828">
        <w:rPr>
          <w:sz w:val="22"/>
        </w:rPr>
        <w:t xml:space="preserve">l faut </w:t>
      </w:r>
      <w:r w:rsidR="007C3BE3">
        <w:rPr>
          <w:sz w:val="22"/>
        </w:rPr>
        <w:t xml:space="preserve">donc </w:t>
      </w:r>
      <w:r w:rsidR="00863890" w:rsidRPr="00F06828">
        <w:rPr>
          <w:sz w:val="22"/>
        </w:rPr>
        <w:t xml:space="preserve">que </w:t>
      </w:r>
      <w:r w:rsidR="007C3BE3">
        <w:rPr>
          <w:sz w:val="22"/>
        </w:rPr>
        <w:t>l</w:t>
      </w:r>
      <w:r w:rsidR="00863890" w:rsidRPr="00F06828">
        <w:rPr>
          <w:sz w:val="22"/>
        </w:rPr>
        <w:t xml:space="preserve">es </w:t>
      </w:r>
      <w:r w:rsidR="009D2956" w:rsidRPr="00F06828">
        <w:rPr>
          <w:sz w:val="22"/>
        </w:rPr>
        <w:t>systèmes d’information</w:t>
      </w:r>
      <w:r w:rsidR="00863890" w:rsidRPr="00F06828">
        <w:rPr>
          <w:sz w:val="22"/>
        </w:rPr>
        <w:t xml:space="preserve"> puissent continuer de répondre à leur</w:t>
      </w:r>
      <w:r w:rsidR="00CF2EA3" w:rsidRPr="00F06828">
        <w:rPr>
          <w:sz w:val="22"/>
        </w:rPr>
        <w:t>s</w:t>
      </w:r>
      <w:r w:rsidR="00863890" w:rsidRPr="00F06828">
        <w:rPr>
          <w:sz w:val="22"/>
        </w:rPr>
        <w:t xml:space="preserve"> mission</w:t>
      </w:r>
      <w:r w:rsidR="00CF2EA3" w:rsidRPr="00F06828">
        <w:rPr>
          <w:sz w:val="22"/>
        </w:rPr>
        <w:t>s</w:t>
      </w:r>
      <w:r w:rsidR="00863890" w:rsidRPr="00F06828">
        <w:rPr>
          <w:sz w:val="22"/>
        </w:rPr>
        <w:t xml:space="preserve"> en satisfaisant les exigences du changement, donc d’évolution</w:t>
      </w:r>
      <w:r w:rsidR="000159D8">
        <w:rPr>
          <w:sz w:val="22"/>
        </w:rPr>
        <w:t xml:space="preserve"> et d’adaptation</w:t>
      </w:r>
      <w:r w:rsidR="007C3BE3">
        <w:rPr>
          <w:sz w:val="22"/>
        </w:rPr>
        <w:t xml:space="preserve"> sans pour autant contraindre l’expression du besoin réel</w:t>
      </w:r>
      <w:r w:rsidR="00863890" w:rsidRPr="00F06828">
        <w:rPr>
          <w:sz w:val="22"/>
        </w:rPr>
        <w:t>.</w:t>
      </w:r>
      <w:r w:rsidR="005C68E4">
        <w:rPr>
          <w:sz w:val="22"/>
        </w:rPr>
        <w:t xml:space="preserve"> </w:t>
      </w:r>
      <w:r w:rsidR="00AC36A4" w:rsidRPr="00F06828">
        <w:rPr>
          <w:sz w:val="22"/>
        </w:rPr>
        <w:t xml:space="preserve">Il est donc primordial de disposer d’un système d’information flexible et agile pouvant répondre et s’adapter </w:t>
      </w:r>
      <w:r w:rsidR="00C7477B" w:rsidRPr="00F06828">
        <w:rPr>
          <w:sz w:val="22"/>
        </w:rPr>
        <w:t>aux changements subi</w:t>
      </w:r>
      <w:r w:rsidR="00AC36A4" w:rsidRPr="00F06828">
        <w:rPr>
          <w:sz w:val="22"/>
        </w:rPr>
        <w:t>s</w:t>
      </w:r>
      <w:r w:rsidR="00C7477B" w:rsidRPr="00F06828">
        <w:rPr>
          <w:sz w:val="22"/>
        </w:rPr>
        <w:t xml:space="preserve"> par les processus </w:t>
      </w:r>
      <w:r w:rsidR="00551E3C" w:rsidRPr="00F06828">
        <w:rPr>
          <w:sz w:val="22"/>
        </w:rPr>
        <w:t>métiers [</w:t>
      </w:r>
      <w:r w:rsidR="00D5506D" w:rsidRPr="00F06828">
        <w:rPr>
          <w:sz w:val="22"/>
        </w:rPr>
        <w:t>5</w:t>
      </w:r>
      <w:r w:rsidR="00F040BF" w:rsidRPr="00F06828">
        <w:rPr>
          <w:sz w:val="22"/>
        </w:rPr>
        <w:t>]</w:t>
      </w:r>
      <w:r w:rsidR="00C7477B" w:rsidRPr="00F06828">
        <w:rPr>
          <w:sz w:val="22"/>
        </w:rPr>
        <w:t xml:space="preserve">. </w:t>
      </w:r>
    </w:p>
    <w:p w:rsidR="00FB71A0" w:rsidRDefault="00AC36A4" w:rsidP="00F02963">
      <w:pPr>
        <w:pStyle w:val="NormalIndent"/>
        <w:ind w:firstLine="0"/>
        <w:rPr>
          <w:sz w:val="22"/>
        </w:rPr>
      </w:pPr>
      <w:r w:rsidRPr="00F06828">
        <w:rPr>
          <w:sz w:val="22"/>
        </w:rPr>
        <w:t xml:space="preserve">Nous </w:t>
      </w:r>
      <w:r w:rsidR="00E5150A" w:rsidRPr="00F06828">
        <w:rPr>
          <w:sz w:val="22"/>
        </w:rPr>
        <w:t xml:space="preserve">nous </w:t>
      </w:r>
      <w:r w:rsidRPr="00F06828">
        <w:rPr>
          <w:sz w:val="22"/>
        </w:rPr>
        <w:t xml:space="preserve">intéresserons à cette problématique </w:t>
      </w:r>
      <w:r w:rsidR="00CF62D7" w:rsidRPr="00F06828">
        <w:rPr>
          <w:sz w:val="22"/>
        </w:rPr>
        <w:t xml:space="preserve">en </w:t>
      </w:r>
      <w:r w:rsidR="00FB4CB7">
        <w:rPr>
          <w:sz w:val="22"/>
        </w:rPr>
        <w:t>nous</w:t>
      </w:r>
      <w:r w:rsidR="00C77BEA">
        <w:rPr>
          <w:sz w:val="22"/>
        </w:rPr>
        <w:t xml:space="preserve"> </w:t>
      </w:r>
      <w:r w:rsidR="00CF62D7" w:rsidRPr="00F06828">
        <w:rPr>
          <w:sz w:val="22"/>
        </w:rPr>
        <w:t xml:space="preserve">basant sur </w:t>
      </w:r>
      <w:r w:rsidR="00FB4CB7">
        <w:rPr>
          <w:sz w:val="22"/>
        </w:rPr>
        <w:t xml:space="preserve">un exemple de </w:t>
      </w:r>
      <w:r w:rsidR="00CF62D7" w:rsidRPr="00F06828">
        <w:rPr>
          <w:sz w:val="22"/>
        </w:rPr>
        <w:t>l'industrie de fabrication de semi-conducteurs</w:t>
      </w:r>
      <w:r w:rsidR="00FB4CB7">
        <w:rPr>
          <w:sz w:val="22"/>
        </w:rPr>
        <w:t>, secteur industriel où l’évolution rapide des technologies implique très régulièrement des évolutions significatives des contraintes métiers</w:t>
      </w:r>
      <w:r w:rsidRPr="00F06828">
        <w:rPr>
          <w:sz w:val="22"/>
        </w:rPr>
        <w:t>.</w:t>
      </w:r>
      <w:r w:rsidR="00C77BEA">
        <w:rPr>
          <w:sz w:val="22"/>
        </w:rPr>
        <w:t xml:space="preserve"> </w:t>
      </w:r>
      <w:r w:rsidR="006F5072" w:rsidRPr="00F06828">
        <w:rPr>
          <w:sz w:val="22"/>
        </w:rPr>
        <w:t>S’inscrivant d</w:t>
      </w:r>
      <w:r w:rsidR="00903B8B" w:rsidRPr="00F06828">
        <w:rPr>
          <w:sz w:val="22"/>
        </w:rPr>
        <w:t xml:space="preserve">ans une logique d’efficience, les fabricants doivent </w:t>
      </w:r>
      <w:r w:rsidR="009D5277" w:rsidRPr="00F06828">
        <w:rPr>
          <w:sz w:val="22"/>
        </w:rPr>
        <w:t>optimiser</w:t>
      </w:r>
      <w:r w:rsidR="00903B8B" w:rsidRPr="00F06828">
        <w:rPr>
          <w:sz w:val="22"/>
        </w:rPr>
        <w:t xml:space="preserve"> la gestion de leur ligne de </w:t>
      </w:r>
      <w:r w:rsidR="00FB4CB7">
        <w:rPr>
          <w:sz w:val="22"/>
        </w:rPr>
        <w:t>fabrica</w:t>
      </w:r>
      <w:r w:rsidR="00FB4CB7" w:rsidRPr="00F06828">
        <w:rPr>
          <w:sz w:val="22"/>
        </w:rPr>
        <w:t>tion</w:t>
      </w:r>
      <w:r w:rsidR="009D5277" w:rsidRPr="00F06828">
        <w:rPr>
          <w:sz w:val="22"/>
        </w:rPr>
        <w:t>, en particulier en maitrisant la capacité de production</w:t>
      </w:r>
      <w:r w:rsidR="00D23461" w:rsidRPr="00F06828">
        <w:rPr>
          <w:sz w:val="22"/>
        </w:rPr>
        <w:t xml:space="preserve"> [</w:t>
      </w:r>
      <w:r w:rsidR="00D5506D" w:rsidRPr="00F06828">
        <w:rPr>
          <w:sz w:val="22"/>
        </w:rPr>
        <w:t>6</w:t>
      </w:r>
      <w:r w:rsidR="00D23461" w:rsidRPr="00F06828">
        <w:rPr>
          <w:sz w:val="22"/>
        </w:rPr>
        <w:t>]</w:t>
      </w:r>
      <w:r w:rsidR="004633DD" w:rsidRPr="00F06828">
        <w:rPr>
          <w:sz w:val="22"/>
        </w:rPr>
        <w:t>. Pour y parvenir, il</w:t>
      </w:r>
      <w:r w:rsidR="004C20A1" w:rsidRPr="00F06828">
        <w:rPr>
          <w:sz w:val="22"/>
        </w:rPr>
        <w:t>s</w:t>
      </w:r>
      <w:r w:rsidR="00C77BEA">
        <w:rPr>
          <w:sz w:val="22"/>
        </w:rPr>
        <w:t xml:space="preserve"> </w:t>
      </w:r>
      <w:r w:rsidR="004C20A1" w:rsidRPr="00F06828">
        <w:rPr>
          <w:sz w:val="22"/>
        </w:rPr>
        <w:t xml:space="preserve">doivent </w:t>
      </w:r>
      <w:r w:rsidR="004633DD" w:rsidRPr="00F06828">
        <w:rPr>
          <w:sz w:val="22"/>
        </w:rPr>
        <w:t xml:space="preserve">disposer d’une information primordiale : </w:t>
      </w:r>
      <w:r w:rsidR="00A55729" w:rsidRPr="00F06828">
        <w:rPr>
          <w:sz w:val="22"/>
        </w:rPr>
        <w:t>la processabilité. C’est la réponse à la question</w:t>
      </w:r>
      <w:r w:rsidR="008954A7" w:rsidRPr="00F06828">
        <w:rPr>
          <w:sz w:val="22"/>
        </w:rPr>
        <w:t xml:space="preserve"> : </w:t>
      </w:r>
      <w:r w:rsidR="004633DD" w:rsidRPr="00F06828">
        <w:rPr>
          <w:sz w:val="22"/>
        </w:rPr>
        <w:t>quel est l’équipement capable de réaliser l’étape de fabrication d’un lot</w:t>
      </w:r>
      <w:r w:rsidR="00750B33" w:rsidRPr="00F06828">
        <w:rPr>
          <w:sz w:val="22"/>
        </w:rPr>
        <w:t xml:space="preserve"> donné</w:t>
      </w:r>
      <w:r w:rsidR="008954A7" w:rsidRPr="00F06828">
        <w:rPr>
          <w:sz w:val="22"/>
        </w:rPr>
        <w:t> ?</w:t>
      </w:r>
      <w:r w:rsidR="00C77BEA">
        <w:rPr>
          <w:sz w:val="22"/>
        </w:rPr>
        <w:t xml:space="preserve"> </w:t>
      </w:r>
      <w:r w:rsidR="00EA71C5" w:rsidRPr="00F06828">
        <w:rPr>
          <w:sz w:val="22"/>
        </w:rPr>
        <w:t>Actuellement, peu d’étude</w:t>
      </w:r>
      <w:r w:rsidR="00293B53" w:rsidRPr="00F06828">
        <w:rPr>
          <w:sz w:val="22"/>
        </w:rPr>
        <w:t>s</w:t>
      </w:r>
      <w:r w:rsidR="00C77BEA">
        <w:rPr>
          <w:sz w:val="22"/>
        </w:rPr>
        <w:t xml:space="preserve"> </w:t>
      </w:r>
      <w:r w:rsidR="00C279DE" w:rsidRPr="00F06828">
        <w:rPr>
          <w:sz w:val="22"/>
        </w:rPr>
        <w:t>ont traité de l’évaluation de la processabilité</w:t>
      </w:r>
      <w:r w:rsidR="008954A7" w:rsidRPr="00F06828">
        <w:rPr>
          <w:sz w:val="22"/>
        </w:rPr>
        <w:t>,</w:t>
      </w:r>
      <w:r w:rsidR="00C77BEA">
        <w:rPr>
          <w:sz w:val="22"/>
        </w:rPr>
        <w:t xml:space="preserve"> </w:t>
      </w:r>
      <w:r w:rsidR="00FB4CB7">
        <w:rPr>
          <w:sz w:val="22"/>
        </w:rPr>
        <w:t>et la plupart</w:t>
      </w:r>
      <w:r w:rsidR="00EA71C5" w:rsidRPr="00F06828">
        <w:rPr>
          <w:sz w:val="22"/>
        </w:rPr>
        <w:t xml:space="preserve"> des travaux </w:t>
      </w:r>
      <w:r w:rsidR="00FB4CB7">
        <w:rPr>
          <w:sz w:val="22"/>
        </w:rPr>
        <w:t xml:space="preserve">la mentionnant concernent </w:t>
      </w:r>
      <w:r w:rsidR="00B05105" w:rsidRPr="00F06828">
        <w:rPr>
          <w:sz w:val="22"/>
        </w:rPr>
        <w:t xml:space="preserve">sa </w:t>
      </w:r>
      <w:r w:rsidR="00EA71C5" w:rsidRPr="00F06828">
        <w:rPr>
          <w:sz w:val="22"/>
        </w:rPr>
        <w:t xml:space="preserve">prise en compte </w:t>
      </w:r>
      <w:r w:rsidR="00FB4CB7">
        <w:rPr>
          <w:sz w:val="22"/>
        </w:rPr>
        <w:t xml:space="preserve">dans les </w:t>
      </w:r>
      <w:proofErr w:type="gramStart"/>
      <w:r w:rsidR="00FB4CB7">
        <w:rPr>
          <w:sz w:val="22"/>
        </w:rPr>
        <w:t>domaines</w:t>
      </w:r>
      <w:proofErr w:type="gramEnd"/>
      <w:r w:rsidR="00FB4CB7">
        <w:rPr>
          <w:sz w:val="22"/>
        </w:rPr>
        <w:t xml:space="preserve"> de la</w:t>
      </w:r>
      <w:r w:rsidR="00C77BEA">
        <w:rPr>
          <w:sz w:val="22"/>
        </w:rPr>
        <w:t xml:space="preserve"> </w:t>
      </w:r>
      <w:r w:rsidR="00EA71C5" w:rsidRPr="00F06828">
        <w:rPr>
          <w:sz w:val="22"/>
        </w:rPr>
        <w:t>planification</w:t>
      </w:r>
      <w:r w:rsidR="00FB4CB7">
        <w:rPr>
          <w:sz w:val="22"/>
        </w:rPr>
        <w:t xml:space="preserve"> et de l’ordonnancement</w:t>
      </w:r>
      <w:r w:rsidR="00EA71C5" w:rsidRPr="00F06828">
        <w:rPr>
          <w:sz w:val="22"/>
        </w:rPr>
        <w:t xml:space="preserve"> [</w:t>
      </w:r>
      <w:r w:rsidR="00D5506D" w:rsidRPr="00F06828">
        <w:rPr>
          <w:sz w:val="22"/>
        </w:rPr>
        <w:t>6</w:t>
      </w:r>
      <w:r w:rsidR="00EA71C5" w:rsidRPr="00F06828">
        <w:rPr>
          <w:sz w:val="22"/>
        </w:rPr>
        <w:t>] [</w:t>
      </w:r>
      <w:r w:rsidR="00D5506D" w:rsidRPr="00F06828">
        <w:rPr>
          <w:sz w:val="22"/>
        </w:rPr>
        <w:t>7</w:t>
      </w:r>
      <w:r w:rsidR="00EA71C5" w:rsidRPr="00F06828">
        <w:rPr>
          <w:sz w:val="22"/>
        </w:rPr>
        <w:t>]. L</w:t>
      </w:r>
      <w:r w:rsidR="007761DF" w:rsidRPr="00F06828">
        <w:rPr>
          <w:sz w:val="22"/>
        </w:rPr>
        <w:t xml:space="preserve">a difficulté à évaluer </w:t>
      </w:r>
      <w:r w:rsidR="0068241C" w:rsidRPr="00F06828">
        <w:rPr>
          <w:sz w:val="22"/>
        </w:rPr>
        <w:t>la processabilité</w:t>
      </w:r>
      <w:r w:rsidR="00C77BEA">
        <w:rPr>
          <w:sz w:val="22"/>
        </w:rPr>
        <w:t xml:space="preserve"> </w:t>
      </w:r>
      <w:r w:rsidR="007761DF" w:rsidRPr="00F06828">
        <w:rPr>
          <w:sz w:val="22"/>
        </w:rPr>
        <w:t xml:space="preserve">provient initialement du fait qu’elle </w:t>
      </w:r>
      <w:r w:rsidR="0068241C" w:rsidRPr="00F06828">
        <w:rPr>
          <w:sz w:val="22"/>
        </w:rPr>
        <w:t xml:space="preserve">est le résultat de l’exécution de plusieurs règles de </w:t>
      </w:r>
      <w:r w:rsidR="007761DF" w:rsidRPr="00F06828">
        <w:rPr>
          <w:sz w:val="22"/>
        </w:rPr>
        <w:t xml:space="preserve">processus </w:t>
      </w:r>
      <w:r w:rsidR="0068241C" w:rsidRPr="00F06828">
        <w:rPr>
          <w:sz w:val="22"/>
        </w:rPr>
        <w:t>métiers distincts</w:t>
      </w:r>
      <w:r w:rsidR="00C75212" w:rsidRPr="00F06828">
        <w:rPr>
          <w:sz w:val="22"/>
        </w:rPr>
        <w:t xml:space="preserve"> (maintenance, </w:t>
      </w:r>
      <w:r w:rsidR="00FB4CB7">
        <w:rPr>
          <w:sz w:val="22"/>
        </w:rPr>
        <w:t xml:space="preserve">ingénierie produit ou </w:t>
      </w:r>
      <w:proofErr w:type="spellStart"/>
      <w:r w:rsidR="00FB4CB7">
        <w:rPr>
          <w:sz w:val="22"/>
        </w:rPr>
        <w:t>process</w:t>
      </w:r>
      <w:proofErr w:type="spellEnd"/>
      <w:r w:rsidR="00FB4CB7">
        <w:rPr>
          <w:sz w:val="22"/>
        </w:rPr>
        <w:t xml:space="preserve">, </w:t>
      </w:r>
      <w:r w:rsidR="00C75212" w:rsidRPr="00F06828">
        <w:rPr>
          <w:sz w:val="22"/>
        </w:rPr>
        <w:t>qualité, etc.)</w:t>
      </w:r>
      <w:r w:rsidR="0068241C" w:rsidRPr="00F06828">
        <w:rPr>
          <w:sz w:val="22"/>
        </w:rPr>
        <w:t xml:space="preserve">. </w:t>
      </w:r>
      <w:r w:rsidR="00FB4CB7">
        <w:rPr>
          <w:sz w:val="22"/>
        </w:rPr>
        <w:t>En outre le rythme de renouvellement effréné des technologies entraîne une</w:t>
      </w:r>
      <w:r w:rsidR="008568D3" w:rsidRPr="00F06828">
        <w:rPr>
          <w:sz w:val="22"/>
        </w:rPr>
        <w:t xml:space="preserve"> évolution</w:t>
      </w:r>
      <w:r w:rsidR="00FB4CB7">
        <w:rPr>
          <w:sz w:val="22"/>
        </w:rPr>
        <w:t xml:space="preserve"> permanente</w:t>
      </w:r>
      <w:r w:rsidR="008568D3" w:rsidRPr="00F06828">
        <w:rPr>
          <w:sz w:val="22"/>
        </w:rPr>
        <w:t xml:space="preserve"> de c</w:t>
      </w:r>
      <w:r w:rsidR="007761DF" w:rsidRPr="00F06828">
        <w:rPr>
          <w:sz w:val="22"/>
        </w:rPr>
        <w:t>es règles</w:t>
      </w:r>
      <w:r w:rsidR="00FB4CB7">
        <w:rPr>
          <w:sz w:val="22"/>
        </w:rPr>
        <w:t>, tant dans leur paramétrage que dans l’introduction de nouvelles contraintes à prendre en compte.</w:t>
      </w:r>
      <w:r w:rsidR="00C77BEA">
        <w:rPr>
          <w:sz w:val="22"/>
        </w:rPr>
        <w:t xml:space="preserve"> </w:t>
      </w:r>
      <w:r w:rsidR="00FB4CB7">
        <w:rPr>
          <w:sz w:val="22"/>
        </w:rPr>
        <w:t xml:space="preserve">Dans ce contexte </w:t>
      </w:r>
      <w:r w:rsidR="00D457F0" w:rsidRPr="00F06828">
        <w:rPr>
          <w:sz w:val="22"/>
        </w:rPr>
        <w:t xml:space="preserve">l’capacité à adapter </w:t>
      </w:r>
      <w:r w:rsidR="00F51D50" w:rsidRPr="00F06828">
        <w:rPr>
          <w:sz w:val="22"/>
        </w:rPr>
        <w:t xml:space="preserve">facilement </w:t>
      </w:r>
      <w:r w:rsidR="00D457F0" w:rsidRPr="00F06828">
        <w:rPr>
          <w:sz w:val="22"/>
        </w:rPr>
        <w:t>l</w:t>
      </w:r>
      <w:r w:rsidR="007761DF" w:rsidRPr="00F06828">
        <w:rPr>
          <w:sz w:val="22"/>
        </w:rPr>
        <w:t>es systèmes d’information pour pr</w:t>
      </w:r>
      <w:r w:rsidR="008568D3" w:rsidRPr="00F06828">
        <w:rPr>
          <w:sz w:val="22"/>
        </w:rPr>
        <w:t>endre en compte ces changements</w:t>
      </w:r>
      <w:r w:rsidR="00FB4CB7">
        <w:rPr>
          <w:sz w:val="22"/>
        </w:rPr>
        <w:t xml:space="preserve"> devient un réel obstacle à la performance globale du système</w:t>
      </w:r>
      <w:r w:rsidR="008568D3" w:rsidRPr="00F06828">
        <w:rPr>
          <w:sz w:val="22"/>
        </w:rPr>
        <w:t>.</w:t>
      </w:r>
    </w:p>
    <w:p w:rsidR="00562EA8" w:rsidRPr="00F06828" w:rsidRDefault="00937B94" w:rsidP="00F02963">
      <w:pPr>
        <w:pStyle w:val="NormalIndent"/>
        <w:ind w:firstLine="0"/>
        <w:rPr>
          <w:sz w:val="22"/>
        </w:rPr>
      </w:pPr>
      <w:r>
        <w:rPr>
          <w:sz w:val="22"/>
        </w:rPr>
        <w:t xml:space="preserve">Concrètement, dans l’unité de production </w:t>
      </w:r>
      <w:r w:rsidR="00F51D50" w:rsidRPr="00F06828">
        <w:rPr>
          <w:sz w:val="22"/>
        </w:rPr>
        <w:t>Crolles300</w:t>
      </w:r>
      <w:r>
        <w:rPr>
          <w:sz w:val="22"/>
        </w:rPr>
        <w:t xml:space="preserve"> de STMicroelectronics</w:t>
      </w:r>
      <w:r w:rsidR="00F51D50" w:rsidRPr="00F06828">
        <w:rPr>
          <w:sz w:val="22"/>
        </w:rPr>
        <w:t xml:space="preserve">, </w:t>
      </w:r>
      <w:r w:rsidR="0071372D" w:rsidRPr="00F06828">
        <w:rPr>
          <w:sz w:val="22"/>
        </w:rPr>
        <w:t xml:space="preserve">l’intégration </w:t>
      </w:r>
      <w:r w:rsidR="005B4D7D" w:rsidRPr="00F06828">
        <w:rPr>
          <w:sz w:val="22"/>
        </w:rPr>
        <w:t>des</w:t>
      </w:r>
      <w:r w:rsidR="0071372D" w:rsidRPr="00F06828">
        <w:rPr>
          <w:sz w:val="22"/>
        </w:rPr>
        <w:t xml:space="preserve"> nouvelles règles de processabilité se traduisait </w:t>
      </w:r>
      <w:r w:rsidR="00BD21A9" w:rsidRPr="00F06828">
        <w:rPr>
          <w:sz w:val="22"/>
        </w:rPr>
        <w:t xml:space="preserve">par l’ajout au </w:t>
      </w:r>
      <w:r w:rsidR="007D5527" w:rsidRPr="007D5527">
        <w:rPr>
          <w:sz w:val="22"/>
        </w:rPr>
        <w:t xml:space="preserve">système d'exécution de la fabrication </w:t>
      </w:r>
      <w:r w:rsidR="00BD21A9" w:rsidRPr="00F06828">
        <w:rPr>
          <w:sz w:val="22"/>
        </w:rPr>
        <w:t>d’une couche supplémentaire</w:t>
      </w:r>
      <w:r>
        <w:rPr>
          <w:sz w:val="22"/>
        </w:rPr>
        <w:t xml:space="preserve"> appelée </w:t>
      </w:r>
      <w:r w:rsidR="00BD21A9" w:rsidRPr="00F06828">
        <w:rPr>
          <w:i/>
          <w:sz w:val="22"/>
        </w:rPr>
        <w:t>fab</w:t>
      </w:r>
      <w:r w:rsidR="005C68E4">
        <w:rPr>
          <w:i/>
          <w:sz w:val="22"/>
        </w:rPr>
        <w:t xml:space="preserve"> </w:t>
      </w:r>
      <w:r w:rsidR="00BD21A9" w:rsidRPr="00F06828">
        <w:rPr>
          <w:i/>
          <w:sz w:val="22"/>
        </w:rPr>
        <w:t>constraints</w:t>
      </w:r>
      <w:r w:rsidR="00BD21A9" w:rsidRPr="00F06828">
        <w:rPr>
          <w:sz w:val="22"/>
        </w:rPr>
        <w:t>.</w:t>
      </w:r>
      <w:r w:rsidR="00C77BEA">
        <w:rPr>
          <w:sz w:val="22"/>
        </w:rPr>
        <w:t xml:space="preserve"> </w:t>
      </w:r>
      <w:r>
        <w:rPr>
          <w:sz w:val="22"/>
        </w:rPr>
        <w:t xml:space="preserve">Etant donnés </w:t>
      </w:r>
      <w:r w:rsidR="00BD21A9" w:rsidRPr="00F06828">
        <w:rPr>
          <w:sz w:val="22"/>
        </w:rPr>
        <w:t xml:space="preserve">les impératifs de temps et de </w:t>
      </w:r>
      <w:r w:rsidR="0071372D" w:rsidRPr="00F06828">
        <w:rPr>
          <w:sz w:val="22"/>
        </w:rPr>
        <w:t>coûts de mise en œuvre</w:t>
      </w:r>
      <w:r w:rsidR="00BD21A9" w:rsidRPr="00F06828">
        <w:rPr>
          <w:sz w:val="22"/>
        </w:rPr>
        <w:t xml:space="preserve">, </w:t>
      </w:r>
      <w:r w:rsidR="0071372D" w:rsidRPr="00F06828">
        <w:rPr>
          <w:sz w:val="22"/>
        </w:rPr>
        <w:t xml:space="preserve">le choix </w:t>
      </w:r>
      <w:r w:rsidR="00BD21A9" w:rsidRPr="00F06828">
        <w:rPr>
          <w:sz w:val="22"/>
        </w:rPr>
        <w:t xml:space="preserve">d’implémentation </w:t>
      </w:r>
      <w:r w:rsidR="0071372D" w:rsidRPr="00F06828">
        <w:rPr>
          <w:sz w:val="22"/>
        </w:rPr>
        <w:t xml:space="preserve">consistait </w:t>
      </w:r>
      <w:r>
        <w:rPr>
          <w:sz w:val="22"/>
        </w:rPr>
        <w:t xml:space="preserve">la plupart du temps </w:t>
      </w:r>
      <w:r w:rsidR="0071372D" w:rsidRPr="00F06828">
        <w:rPr>
          <w:sz w:val="22"/>
        </w:rPr>
        <w:t xml:space="preserve">à coder ces </w:t>
      </w:r>
      <w:r>
        <w:rPr>
          <w:sz w:val="22"/>
        </w:rPr>
        <w:t>nouvelles « </w:t>
      </w:r>
      <w:r w:rsidR="0071372D" w:rsidRPr="00F06828">
        <w:rPr>
          <w:sz w:val="22"/>
        </w:rPr>
        <w:t>règles</w:t>
      </w:r>
      <w:r>
        <w:rPr>
          <w:sz w:val="22"/>
        </w:rPr>
        <w:t xml:space="preserve"> de processabilité »</w:t>
      </w:r>
      <w:r w:rsidR="0071372D" w:rsidRPr="00F06828">
        <w:rPr>
          <w:sz w:val="22"/>
        </w:rPr>
        <w:t xml:space="preserve"> en SQL</w:t>
      </w:r>
      <w:r w:rsidR="00F47DB9" w:rsidRPr="00F06828">
        <w:rPr>
          <w:sz w:val="22"/>
        </w:rPr>
        <w:t>.</w:t>
      </w:r>
      <w:r w:rsidR="00C77BEA">
        <w:rPr>
          <w:sz w:val="22"/>
        </w:rPr>
        <w:t xml:space="preserve"> </w:t>
      </w:r>
      <w:r w:rsidR="001A5069" w:rsidRPr="00F06828">
        <w:rPr>
          <w:sz w:val="22"/>
        </w:rPr>
        <w:t xml:space="preserve">La souplesse apportée par </w:t>
      </w:r>
      <w:r w:rsidR="005B4D7D" w:rsidRPr="00F06828">
        <w:rPr>
          <w:sz w:val="22"/>
        </w:rPr>
        <w:t>l</w:t>
      </w:r>
      <w:r w:rsidR="00F47DB9" w:rsidRPr="00F06828">
        <w:rPr>
          <w:sz w:val="22"/>
        </w:rPr>
        <w:t xml:space="preserve">e codage </w:t>
      </w:r>
      <w:r>
        <w:rPr>
          <w:sz w:val="22"/>
        </w:rPr>
        <w:t>permettait</w:t>
      </w:r>
      <w:r w:rsidR="001A5069" w:rsidRPr="00F06828">
        <w:rPr>
          <w:sz w:val="22"/>
        </w:rPr>
        <w:t xml:space="preserve"> de prendre en compte</w:t>
      </w:r>
      <w:r w:rsidR="007064F8" w:rsidRPr="00F06828">
        <w:rPr>
          <w:sz w:val="22"/>
        </w:rPr>
        <w:t>, rapidement,</w:t>
      </w:r>
      <w:r w:rsidR="00C77BEA">
        <w:rPr>
          <w:sz w:val="22"/>
        </w:rPr>
        <w:t xml:space="preserve"> </w:t>
      </w:r>
      <w:r w:rsidR="00F47DB9" w:rsidRPr="00F06828">
        <w:rPr>
          <w:sz w:val="22"/>
        </w:rPr>
        <w:t xml:space="preserve">tout type de </w:t>
      </w:r>
      <w:r w:rsidR="001A5069" w:rsidRPr="00F06828">
        <w:rPr>
          <w:sz w:val="22"/>
        </w:rPr>
        <w:t>spécification</w:t>
      </w:r>
      <w:r>
        <w:rPr>
          <w:sz w:val="22"/>
        </w:rPr>
        <w:t xml:space="preserve">. Cette logique permettait par exemple d’interdire le </w:t>
      </w:r>
      <w:proofErr w:type="spellStart"/>
      <w:r>
        <w:rPr>
          <w:sz w:val="22"/>
        </w:rPr>
        <w:t>process</w:t>
      </w:r>
      <w:proofErr w:type="spellEnd"/>
      <w:r w:rsidR="00C77BEA">
        <w:rPr>
          <w:sz w:val="22"/>
        </w:rPr>
        <w:t xml:space="preserve"> </w:t>
      </w:r>
      <w:r>
        <w:rPr>
          <w:sz w:val="22"/>
        </w:rPr>
        <w:t>d’</w:t>
      </w:r>
      <w:r w:rsidR="000664B2" w:rsidRPr="00F06828">
        <w:rPr>
          <w:sz w:val="22"/>
        </w:rPr>
        <w:t xml:space="preserve">un lot sur l’équipement </w:t>
      </w:r>
      <w:r>
        <w:rPr>
          <w:sz w:val="22"/>
        </w:rPr>
        <w:t>B</w:t>
      </w:r>
      <w:r w:rsidR="00C77BEA">
        <w:rPr>
          <w:sz w:val="22"/>
        </w:rPr>
        <w:t xml:space="preserve"> </w:t>
      </w:r>
      <w:r w:rsidR="000664B2" w:rsidRPr="00F06828">
        <w:rPr>
          <w:sz w:val="22"/>
        </w:rPr>
        <w:t xml:space="preserve">tant que l’équipement </w:t>
      </w:r>
      <w:r>
        <w:rPr>
          <w:sz w:val="22"/>
        </w:rPr>
        <w:t>A</w:t>
      </w:r>
      <w:r w:rsidR="00C77BEA">
        <w:rPr>
          <w:sz w:val="22"/>
        </w:rPr>
        <w:t xml:space="preserve"> </w:t>
      </w:r>
      <w:r w:rsidR="000664B2" w:rsidRPr="00F06828">
        <w:rPr>
          <w:sz w:val="22"/>
        </w:rPr>
        <w:t>était disponible</w:t>
      </w:r>
      <w:r>
        <w:rPr>
          <w:sz w:val="22"/>
        </w:rPr>
        <w:t xml:space="preserve"> (préférence équipement)</w:t>
      </w:r>
      <w:r w:rsidR="00F47DB9" w:rsidRPr="00F06828">
        <w:rPr>
          <w:sz w:val="22"/>
        </w:rPr>
        <w:t>,</w:t>
      </w:r>
      <w:r w:rsidR="000664B2" w:rsidRPr="00F06828">
        <w:rPr>
          <w:sz w:val="22"/>
        </w:rPr>
        <w:t xml:space="preserve"> ou </w:t>
      </w:r>
      <w:r w:rsidR="00B97A10" w:rsidRPr="00F06828">
        <w:rPr>
          <w:sz w:val="22"/>
        </w:rPr>
        <w:t xml:space="preserve">d’interdire à un équipement </w:t>
      </w:r>
      <w:r w:rsidR="00F47DB9" w:rsidRPr="00F06828">
        <w:rPr>
          <w:sz w:val="22"/>
        </w:rPr>
        <w:t xml:space="preserve">de réaliser </w:t>
      </w:r>
      <w:r w:rsidR="00B97A10" w:rsidRPr="00F06828">
        <w:rPr>
          <w:sz w:val="22"/>
        </w:rPr>
        <w:t>un ensemble d’opérations sauf une sous partie</w:t>
      </w:r>
      <w:r w:rsidR="00CB3387" w:rsidRPr="00F06828">
        <w:rPr>
          <w:sz w:val="22"/>
        </w:rPr>
        <w:t>, etc</w:t>
      </w:r>
      <w:r w:rsidR="00B97A10" w:rsidRPr="00F06828">
        <w:rPr>
          <w:sz w:val="22"/>
        </w:rPr>
        <w:t xml:space="preserve">. </w:t>
      </w:r>
      <w:r w:rsidR="00326FFA" w:rsidRPr="00F06828">
        <w:rPr>
          <w:sz w:val="22"/>
        </w:rPr>
        <w:t xml:space="preserve">Malgré les avantages </w:t>
      </w:r>
      <w:r w:rsidR="00F02963" w:rsidRPr="00F06828">
        <w:rPr>
          <w:sz w:val="22"/>
        </w:rPr>
        <w:t xml:space="preserve">à </w:t>
      </w:r>
      <w:r w:rsidR="00326FFA" w:rsidRPr="00F06828">
        <w:rPr>
          <w:sz w:val="22"/>
        </w:rPr>
        <w:t xml:space="preserve">court </w:t>
      </w:r>
      <w:r w:rsidR="00F02963" w:rsidRPr="00F06828">
        <w:rPr>
          <w:sz w:val="22"/>
        </w:rPr>
        <w:t xml:space="preserve">terme </w:t>
      </w:r>
      <w:r w:rsidR="00326FFA" w:rsidRPr="00F06828">
        <w:rPr>
          <w:sz w:val="22"/>
        </w:rPr>
        <w:t>que présentait cette solution</w:t>
      </w:r>
      <w:r w:rsidR="00F02963" w:rsidRPr="00F06828">
        <w:rPr>
          <w:sz w:val="22"/>
        </w:rPr>
        <w:t>, à moyen et long terme, cette voie a démontré ses limites</w:t>
      </w:r>
      <w:r>
        <w:rPr>
          <w:sz w:val="22"/>
        </w:rPr>
        <w:t xml:space="preserve">, </w:t>
      </w:r>
      <w:r w:rsidR="00792F25" w:rsidRPr="00F06828">
        <w:rPr>
          <w:sz w:val="22"/>
        </w:rPr>
        <w:t xml:space="preserve">l’obstacle </w:t>
      </w:r>
      <w:r w:rsidR="00F47DB9" w:rsidRPr="00F06828">
        <w:rPr>
          <w:sz w:val="22"/>
        </w:rPr>
        <w:t>majeur résid</w:t>
      </w:r>
      <w:r w:rsidR="007064F8" w:rsidRPr="00F06828">
        <w:rPr>
          <w:sz w:val="22"/>
        </w:rPr>
        <w:t>a</w:t>
      </w:r>
      <w:r>
        <w:rPr>
          <w:sz w:val="22"/>
        </w:rPr>
        <w:t>n</w:t>
      </w:r>
      <w:r w:rsidR="007064F8" w:rsidRPr="00F06828">
        <w:rPr>
          <w:sz w:val="22"/>
        </w:rPr>
        <w:t xml:space="preserve">t </w:t>
      </w:r>
      <w:r w:rsidR="00F47DB9" w:rsidRPr="00F06828">
        <w:rPr>
          <w:sz w:val="22"/>
        </w:rPr>
        <w:t xml:space="preserve">dans la capacité </w:t>
      </w:r>
      <w:r w:rsidR="00451E5B">
        <w:rPr>
          <w:sz w:val="22"/>
        </w:rPr>
        <w:t xml:space="preserve">du système d’information à suivre les </w:t>
      </w:r>
      <w:proofErr w:type="gramStart"/>
      <w:r w:rsidR="00451E5B">
        <w:rPr>
          <w:sz w:val="22"/>
        </w:rPr>
        <w:t>évolutions</w:t>
      </w:r>
      <w:proofErr w:type="gramEnd"/>
      <w:r w:rsidR="00451E5B">
        <w:rPr>
          <w:sz w:val="22"/>
        </w:rPr>
        <w:t xml:space="preserve"> des </w:t>
      </w:r>
      <w:r w:rsidR="00F47DB9" w:rsidRPr="00F06828">
        <w:rPr>
          <w:sz w:val="22"/>
        </w:rPr>
        <w:t xml:space="preserve">règles </w:t>
      </w:r>
      <w:r w:rsidR="007064F8" w:rsidRPr="00F06828">
        <w:rPr>
          <w:sz w:val="22"/>
        </w:rPr>
        <w:t>de processabilité. En effet, l</w:t>
      </w:r>
      <w:r>
        <w:rPr>
          <w:sz w:val="22"/>
        </w:rPr>
        <w:t>a contraint</w:t>
      </w:r>
      <w:r w:rsidR="007064F8" w:rsidRPr="00F06828">
        <w:rPr>
          <w:sz w:val="22"/>
        </w:rPr>
        <w:t>e fonctionnel</w:t>
      </w:r>
      <w:r>
        <w:rPr>
          <w:sz w:val="22"/>
        </w:rPr>
        <w:t>le ayant amené la</w:t>
      </w:r>
      <w:r w:rsidR="007064F8" w:rsidRPr="00F06828">
        <w:rPr>
          <w:sz w:val="22"/>
        </w:rPr>
        <w:t xml:space="preserve"> création de </w:t>
      </w:r>
      <w:r w:rsidR="007064F8" w:rsidRPr="00F06828">
        <w:rPr>
          <w:sz w:val="22"/>
        </w:rPr>
        <w:lastRenderedPageBreak/>
        <w:t xml:space="preserve">ces règles se trouvait </w:t>
      </w:r>
      <w:r>
        <w:rPr>
          <w:sz w:val="22"/>
        </w:rPr>
        <w:t>« </w:t>
      </w:r>
      <w:r w:rsidR="007064F8" w:rsidRPr="00F06828">
        <w:rPr>
          <w:sz w:val="22"/>
        </w:rPr>
        <w:t>noy</w:t>
      </w:r>
      <w:r>
        <w:rPr>
          <w:sz w:val="22"/>
        </w:rPr>
        <w:t>é</w:t>
      </w:r>
      <w:r w:rsidR="007064F8" w:rsidRPr="00F06828">
        <w:rPr>
          <w:sz w:val="22"/>
        </w:rPr>
        <w:t>e</w:t>
      </w:r>
      <w:r>
        <w:rPr>
          <w:sz w:val="22"/>
        </w:rPr>
        <w:t> »</w:t>
      </w:r>
      <w:r w:rsidR="007064F8" w:rsidRPr="00F06828">
        <w:rPr>
          <w:sz w:val="22"/>
        </w:rPr>
        <w:t xml:space="preserve"> dans le code SQL</w:t>
      </w:r>
      <w:r>
        <w:rPr>
          <w:sz w:val="22"/>
        </w:rPr>
        <w:t xml:space="preserve"> et donc très difficile à appréhender ou à évaluer dans le cadre d’une modification éventuelle. De plus, du fait de leur accumulation</w:t>
      </w:r>
      <w:r w:rsidR="00562EA8" w:rsidRPr="00F06828">
        <w:rPr>
          <w:sz w:val="22"/>
        </w:rPr>
        <w:t xml:space="preserve">, le temps d’exécution </w:t>
      </w:r>
      <w:r w:rsidR="00792F25" w:rsidRPr="00F06828">
        <w:rPr>
          <w:sz w:val="22"/>
        </w:rPr>
        <w:t xml:space="preserve">des </w:t>
      </w:r>
      <w:r w:rsidR="00792F25" w:rsidRPr="00E058B2">
        <w:rPr>
          <w:i/>
          <w:sz w:val="22"/>
        </w:rPr>
        <w:t>fab</w:t>
      </w:r>
      <w:r w:rsidR="00C77BEA" w:rsidRPr="00E058B2">
        <w:rPr>
          <w:i/>
          <w:sz w:val="22"/>
        </w:rPr>
        <w:t xml:space="preserve"> </w:t>
      </w:r>
      <w:r w:rsidR="00792F25" w:rsidRPr="00E058B2">
        <w:rPr>
          <w:i/>
          <w:sz w:val="22"/>
        </w:rPr>
        <w:t>constraints</w:t>
      </w:r>
      <w:r w:rsidR="00562EA8" w:rsidRPr="00F06828">
        <w:rPr>
          <w:sz w:val="22"/>
        </w:rPr>
        <w:t xml:space="preserve"> devenait </w:t>
      </w:r>
      <w:r>
        <w:rPr>
          <w:sz w:val="22"/>
        </w:rPr>
        <w:t>problématique de même que la maîtrise de</w:t>
      </w:r>
      <w:r w:rsidR="00562EA8" w:rsidRPr="00F06828">
        <w:rPr>
          <w:sz w:val="22"/>
        </w:rPr>
        <w:t xml:space="preserve"> leur périmètre d’application</w:t>
      </w:r>
      <w:r w:rsidR="00B057EA">
        <w:rPr>
          <w:sz w:val="22"/>
        </w:rPr>
        <w:t xml:space="preserve">. La dérive des temps de réponse du système temps réel alliée à la relative opacité de </w:t>
      </w:r>
      <w:r w:rsidR="00B057EA" w:rsidRPr="00F06828">
        <w:rPr>
          <w:sz w:val="22"/>
        </w:rPr>
        <w:t>la processabilité</w:t>
      </w:r>
      <w:r w:rsidR="00B057EA">
        <w:rPr>
          <w:sz w:val="22"/>
        </w:rPr>
        <w:t xml:space="preserve"> mettait potentiellement en </w:t>
      </w:r>
      <w:r w:rsidR="00562EA8" w:rsidRPr="00F06828">
        <w:rPr>
          <w:sz w:val="22"/>
        </w:rPr>
        <w:t>péril la production.</w:t>
      </w:r>
    </w:p>
    <w:p w:rsidR="00884723" w:rsidRPr="00F06828" w:rsidRDefault="00F11343" w:rsidP="00F00019">
      <w:pPr>
        <w:pStyle w:val="NormalIndent"/>
        <w:ind w:firstLine="0"/>
        <w:rPr>
          <w:sz w:val="22"/>
        </w:rPr>
      </w:pPr>
      <w:r w:rsidRPr="00F06828">
        <w:rPr>
          <w:sz w:val="22"/>
        </w:rPr>
        <w:t xml:space="preserve">Pour remédier à </w:t>
      </w:r>
      <w:r w:rsidR="00B057EA">
        <w:rPr>
          <w:sz w:val="22"/>
        </w:rPr>
        <w:t>cette</w:t>
      </w:r>
      <w:r w:rsidR="00C77BEA">
        <w:rPr>
          <w:sz w:val="22"/>
        </w:rPr>
        <w:t xml:space="preserve"> </w:t>
      </w:r>
      <w:r w:rsidRPr="00F06828">
        <w:rPr>
          <w:sz w:val="22"/>
        </w:rPr>
        <w:t>problématique</w:t>
      </w:r>
      <w:r w:rsidR="006131D9" w:rsidRPr="00F06828">
        <w:rPr>
          <w:sz w:val="22"/>
        </w:rPr>
        <w:t xml:space="preserve">, nous avons </w:t>
      </w:r>
      <w:r w:rsidR="00B057EA">
        <w:rPr>
          <w:sz w:val="22"/>
        </w:rPr>
        <w:t xml:space="preserve">donc </w:t>
      </w:r>
      <w:r w:rsidR="006131D9" w:rsidRPr="00F06828">
        <w:rPr>
          <w:sz w:val="22"/>
        </w:rPr>
        <w:t xml:space="preserve">défini une démarche de modélisation permettant </w:t>
      </w:r>
      <w:r w:rsidR="00701210" w:rsidRPr="00F06828">
        <w:rPr>
          <w:sz w:val="22"/>
        </w:rPr>
        <w:t xml:space="preserve">de retrouver le sens initial des </w:t>
      </w:r>
      <w:r w:rsidR="00701210" w:rsidRPr="00F06828">
        <w:rPr>
          <w:i/>
          <w:sz w:val="22"/>
        </w:rPr>
        <w:t>fab</w:t>
      </w:r>
      <w:r w:rsidR="00C77BEA">
        <w:rPr>
          <w:i/>
          <w:sz w:val="22"/>
        </w:rPr>
        <w:t xml:space="preserve"> </w:t>
      </w:r>
      <w:r w:rsidR="00701210" w:rsidRPr="00F06828">
        <w:rPr>
          <w:i/>
          <w:sz w:val="22"/>
        </w:rPr>
        <w:t>constraints</w:t>
      </w:r>
      <w:r w:rsidR="00884723" w:rsidRPr="00F06828">
        <w:rPr>
          <w:sz w:val="22"/>
        </w:rPr>
        <w:t xml:space="preserve"> et de </w:t>
      </w:r>
      <w:r w:rsidR="00F00019" w:rsidRPr="00F06828">
        <w:rPr>
          <w:sz w:val="22"/>
        </w:rPr>
        <w:t xml:space="preserve">prendre en compte </w:t>
      </w:r>
      <w:r w:rsidR="00B057EA">
        <w:rPr>
          <w:sz w:val="22"/>
        </w:rPr>
        <w:t>les</w:t>
      </w:r>
      <w:r w:rsidR="00C77BEA">
        <w:rPr>
          <w:sz w:val="22"/>
        </w:rPr>
        <w:t xml:space="preserve"> </w:t>
      </w:r>
      <w:r w:rsidR="00F00019" w:rsidRPr="00F06828">
        <w:rPr>
          <w:sz w:val="22"/>
        </w:rPr>
        <w:t>besoins fonctionnels</w:t>
      </w:r>
      <w:r w:rsidR="00B057EA">
        <w:rPr>
          <w:sz w:val="22"/>
        </w:rPr>
        <w:t xml:space="preserve"> réels</w:t>
      </w:r>
      <w:r w:rsidR="00884723" w:rsidRPr="00F06828">
        <w:rPr>
          <w:sz w:val="22"/>
        </w:rPr>
        <w:t>.</w:t>
      </w:r>
      <w:r w:rsidR="005C68E4">
        <w:rPr>
          <w:sz w:val="22"/>
        </w:rPr>
        <w:t xml:space="preserve"> </w:t>
      </w:r>
      <w:r w:rsidR="0038414D" w:rsidRPr="00F06828">
        <w:rPr>
          <w:sz w:val="22"/>
        </w:rPr>
        <w:t xml:space="preserve">En utilisant les diagrammes de classes UML, nous avons défini des modèles couvrant toutes les règles de processabilité, en respectant l’exigence forte </w:t>
      </w:r>
      <w:r w:rsidR="00B057EA">
        <w:rPr>
          <w:sz w:val="22"/>
        </w:rPr>
        <w:t>d’</w:t>
      </w:r>
      <w:r w:rsidR="0038414D" w:rsidRPr="00F06828">
        <w:rPr>
          <w:sz w:val="22"/>
        </w:rPr>
        <w:t>adapt</w:t>
      </w:r>
      <w:r w:rsidR="00B057EA">
        <w:rPr>
          <w:sz w:val="22"/>
        </w:rPr>
        <w:t>ation</w:t>
      </w:r>
      <w:r w:rsidR="0038414D" w:rsidRPr="00F06828">
        <w:rPr>
          <w:sz w:val="22"/>
        </w:rPr>
        <w:t xml:space="preserve"> facile au changement.</w:t>
      </w:r>
      <w:r w:rsidR="00C77BEA">
        <w:rPr>
          <w:sz w:val="22"/>
        </w:rPr>
        <w:t xml:space="preserve"> </w:t>
      </w:r>
      <w:r w:rsidR="00B057EA">
        <w:rPr>
          <w:sz w:val="22"/>
        </w:rPr>
        <w:t>L</w:t>
      </w:r>
      <w:r w:rsidR="00351D98" w:rsidRPr="00F06828">
        <w:rPr>
          <w:sz w:val="22"/>
        </w:rPr>
        <w:t xml:space="preserve">es modèles proposés répondent </w:t>
      </w:r>
      <w:r w:rsidR="00DA4E76" w:rsidRPr="00F06828">
        <w:rPr>
          <w:sz w:val="22"/>
        </w:rPr>
        <w:t xml:space="preserve">à la </w:t>
      </w:r>
      <w:r w:rsidR="00351D98" w:rsidRPr="00F06828">
        <w:rPr>
          <w:sz w:val="22"/>
        </w:rPr>
        <w:t xml:space="preserve">caractéristique de flexibilité </w:t>
      </w:r>
      <w:r w:rsidR="00DA4E76" w:rsidRPr="00F06828">
        <w:rPr>
          <w:sz w:val="22"/>
        </w:rPr>
        <w:t xml:space="preserve">nécessaire pour </w:t>
      </w:r>
      <w:r w:rsidR="00FB69C0" w:rsidRPr="00F06828">
        <w:rPr>
          <w:sz w:val="22"/>
        </w:rPr>
        <w:t xml:space="preserve">disposer d’une marge de </w:t>
      </w:r>
      <w:r w:rsidR="00B057EA">
        <w:rPr>
          <w:sz w:val="22"/>
        </w:rPr>
        <w:t>« </w:t>
      </w:r>
      <w:proofErr w:type="spellStart"/>
      <w:r w:rsidR="00FB69C0" w:rsidRPr="00F06828">
        <w:rPr>
          <w:sz w:val="22"/>
        </w:rPr>
        <w:t>configurabilité</w:t>
      </w:r>
      <w:proofErr w:type="spellEnd"/>
      <w:r w:rsidR="00B057EA">
        <w:rPr>
          <w:sz w:val="22"/>
        </w:rPr>
        <w:t> »</w:t>
      </w:r>
      <w:r w:rsidR="00FB69C0" w:rsidRPr="00F06828">
        <w:rPr>
          <w:sz w:val="22"/>
        </w:rPr>
        <w:t xml:space="preserve"> des </w:t>
      </w:r>
      <w:r w:rsidR="00DA4E76" w:rsidRPr="00F06828">
        <w:rPr>
          <w:sz w:val="22"/>
        </w:rPr>
        <w:t>règles de processabilité</w:t>
      </w:r>
      <w:r w:rsidR="00F00019" w:rsidRPr="00F06828">
        <w:rPr>
          <w:sz w:val="22"/>
        </w:rPr>
        <w:t xml:space="preserve">, ainsi qu’à </w:t>
      </w:r>
      <w:r w:rsidR="00DA4E76" w:rsidRPr="00F06828">
        <w:rPr>
          <w:sz w:val="22"/>
        </w:rPr>
        <w:t>la caractéristique d’agilité nécessaire pour pouvoir intégrer tout nouvel élément de processabilité</w:t>
      </w:r>
      <w:r w:rsidR="00FB69C0" w:rsidRPr="00F06828">
        <w:rPr>
          <w:sz w:val="22"/>
        </w:rPr>
        <w:t>.</w:t>
      </w:r>
      <w:r w:rsidR="00C77BEA">
        <w:rPr>
          <w:sz w:val="22"/>
        </w:rPr>
        <w:t xml:space="preserve"> </w:t>
      </w:r>
      <w:r w:rsidR="00B057EA">
        <w:rPr>
          <w:sz w:val="22"/>
        </w:rPr>
        <w:t xml:space="preserve">Ces deux </w:t>
      </w:r>
      <w:r w:rsidR="00FA71AD">
        <w:rPr>
          <w:sz w:val="22"/>
        </w:rPr>
        <w:t xml:space="preserve">propriétés </w:t>
      </w:r>
      <w:r w:rsidR="00B057EA">
        <w:rPr>
          <w:sz w:val="22"/>
        </w:rPr>
        <w:t xml:space="preserve">étant respectées, nous avons donc désormais </w:t>
      </w:r>
      <w:r w:rsidR="00DA4E76" w:rsidRPr="00F06828">
        <w:rPr>
          <w:sz w:val="22"/>
        </w:rPr>
        <w:t>l’assurance</w:t>
      </w:r>
      <w:r w:rsidR="00C77BEA">
        <w:rPr>
          <w:sz w:val="22"/>
        </w:rPr>
        <w:t xml:space="preserve"> </w:t>
      </w:r>
      <w:r w:rsidR="00FB69C0" w:rsidRPr="00F06828">
        <w:rPr>
          <w:sz w:val="22"/>
        </w:rPr>
        <w:t xml:space="preserve">de disposer d’un modèle pouvant </w:t>
      </w:r>
      <w:r w:rsidR="00F00019" w:rsidRPr="00F06828">
        <w:rPr>
          <w:sz w:val="22"/>
        </w:rPr>
        <w:t>suivre le</w:t>
      </w:r>
      <w:r w:rsidR="00FB69C0" w:rsidRPr="00F06828">
        <w:rPr>
          <w:sz w:val="22"/>
        </w:rPr>
        <w:t xml:space="preserve"> changement.</w:t>
      </w:r>
    </w:p>
    <w:p w:rsidR="00F06828" w:rsidRDefault="002C2BA9" w:rsidP="00F06828">
      <w:pPr>
        <w:pStyle w:val="NormalIndent"/>
        <w:ind w:firstLine="0"/>
        <w:rPr>
          <w:sz w:val="22"/>
        </w:rPr>
      </w:pPr>
      <w:r w:rsidRPr="00F06828">
        <w:rPr>
          <w:sz w:val="22"/>
        </w:rPr>
        <w:t xml:space="preserve">Pour valider l’étude, l’aptitude des modèles proposés à </w:t>
      </w:r>
      <w:r w:rsidR="006F5072" w:rsidRPr="00F06828">
        <w:rPr>
          <w:sz w:val="22"/>
        </w:rPr>
        <w:t xml:space="preserve">couvrir </w:t>
      </w:r>
      <w:r w:rsidRPr="00F06828">
        <w:rPr>
          <w:sz w:val="22"/>
        </w:rPr>
        <w:t xml:space="preserve">les mêmes besoins que </w:t>
      </w:r>
      <w:r w:rsidR="00EC6A9D">
        <w:rPr>
          <w:sz w:val="22"/>
        </w:rPr>
        <w:t>ceux des</w:t>
      </w:r>
      <w:r w:rsidR="00C77BEA">
        <w:rPr>
          <w:sz w:val="22"/>
        </w:rPr>
        <w:t xml:space="preserve"> </w:t>
      </w:r>
      <w:r w:rsidRPr="00F06828">
        <w:rPr>
          <w:i/>
          <w:sz w:val="22"/>
        </w:rPr>
        <w:t>fab</w:t>
      </w:r>
      <w:r w:rsidR="00C77BEA">
        <w:rPr>
          <w:i/>
          <w:sz w:val="22"/>
        </w:rPr>
        <w:t xml:space="preserve"> </w:t>
      </w:r>
      <w:r w:rsidRPr="00F06828">
        <w:rPr>
          <w:i/>
          <w:sz w:val="22"/>
        </w:rPr>
        <w:t>constraints</w:t>
      </w:r>
      <w:r w:rsidR="00D96A84" w:rsidRPr="00F06828">
        <w:rPr>
          <w:sz w:val="22"/>
        </w:rPr>
        <w:t> </w:t>
      </w:r>
      <w:r w:rsidR="00B057EA">
        <w:rPr>
          <w:sz w:val="22"/>
        </w:rPr>
        <w:t xml:space="preserve">actuelles a été testée. </w:t>
      </w:r>
      <w:r w:rsidR="00B9434C">
        <w:rPr>
          <w:sz w:val="22"/>
        </w:rPr>
        <w:t>On a donc d’une part développé u</w:t>
      </w:r>
      <w:r w:rsidR="00D96A84" w:rsidRPr="00F06828">
        <w:rPr>
          <w:sz w:val="22"/>
        </w:rPr>
        <w:t>n simulateur sous MS Access</w:t>
      </w:r>
      <w:r w:rsidR="00C77BEA">
        <w:rPr>
          <w:sz w:val="22"/>
        </w:rPr>
        <w:t xml:space="preserve"> </w:t>
      </w:r>
      <w:r w:rsidR="00B9434C">
        <w:rPr>
          <w:sz w:val="22"/>
        </w:rPr>
        <w:t xml:space="preserve">pour valider le modèle </w:t>
      </w:r>
      <w:r w:rsidR="00B057EA">
        <w:rPr>
          <w:sz w:val="22"/>
        </w:rPr>
        <w:t>sur</w:t>
      </w:r>
      <w:r w:rsidR="00EC6A9D">
        <w:rPr>
          <w:sz w:val="22"/>
        </w:rPr>
        <w:t xml:space="preserve"> les données </w:t>
      </w:r>
      <w:r w:rsidR="00B9434C">
        <w:rPr>
          <w:sz w:val="22"/>
        </w:rPr>
        <w:t xml:space="preserve">actuelles </w:t>
      </w:r>
      <w:r w:rsidR="00EC6A9D">
        <w:rPr>
          <w:sz w:val="22"/>
        </w:rPr>
        <w:t>de Crolles300</w:t>
      </w:r>
      <w:r w:rsidR="00B9434C">
        <w:rPr>
          <w:sz w:val="22"/>
        </w:rPr>
        <w:t xml:space="preserve"> et d’autre part interrogé l</w:t>
      </w:r>
      <w:r w:rsidR="00F06828" w:rsidRPr="00F06828">
        <w:rPr>
          <w:sz w:val="22"/>
        </w:rPr>
        <w:t xml:space="preserve">es </w:t>
      </w:r>
      <w:r w:rsidR="00B9434C">
        <w:rPr>
          <w:sz w:val="22"/>
        </w:rPr>
        <w:t>différents</w:t>
      </w:r>
      <w:r w:rsidR="00C77BEA">
        <w:rPr>
          <w:sz w:val="22"/>
        </w:rPr>
        <w:t xml:space="preserve"> </w:t>
      </w:r>
      <w:r w:rsidR="00F06828" w:rsidRPr="00F06828">
        <w:rPr>
          <w:sz w:val="22"/>
        </w:rPr>
        <w:t xml:space="preserve">experts  métier </w:t>
      </w:r>
      <w:r w:rsidR="00B9434C">
        <w:rPr>
          <w:sz w:val="22"/>
        </w:rPr>
        <w:t>quant à l’évolution des contraintes de processabilité. Ces études ont démontré</w:t>
      </w:r>
      <w:r w:rsidR="00C77BEA">
        <w:rPr>
          <w:sz w:val="22"/>
        </w:rPr>
        <w:t xml:space="preserve"> </w:t>
      </w:r>
      <w:r w:rsidR="00EC6A9D">
        <w:rPr>
          <w:sz w:val="22"/>
        </w:rPr>
        <w:t xml:space="preserve">l’aptitude des nouveaux modèles à supporter </w:t>
      </w:r>
      <w:r w:rsidR="00D96A84" w:rsidRPr="00F06828">
        <w:rPr>
          <w:sz w:val="22"/>
        </w:rPr>
        <w:t>l’évolution des règles de processabilité</w:t>
      </w:r>
      <w:r w:rsidR="00F06828" w:rsidRPr="00F06828">
        <w:rPr>
          <w:sz w:val="22"/>
        </w:rPr>
        <w:t xml:space="preserve">. </w:t>
      </w:r>
      <w:r w:rsidR="00B9434C">
        <w:rPr>
          <w:sz w:val="22"/>
        </w:rPr>
        <w:t xml:space="preserve">En outre, les travaux réalisés ont permis de </w:t>
      </w:r>
      <w:r w:rsidR="00F06828" w:rsidRPr="00F06828">
        <w:rPr>
          <w:sz w:val="22"/>
        </w:rPr>
        <w:t xml:space="preserve">réduire </w:t>
      </w:r>
      <w:r w:rsidR="00B9434C">
        <w:rPr>
          <w:sz w:val="22"/>
        </w:rPr>
        <w:t xml:space="preserve">significativement </w:t>
      </w:r>
      <w:r w:rsidR="00F06828" w:rsidRPr="00F06828">
        <w:rPr>
          <w:sz w:val="22"/>
        </w:rPr>
        <w:t xml:space="preserve">le nombre des </w:t>
      </w:r>
      <w:r w:rsidR="00F06828" w:rsidRPr="00F06828">
        <w:rPr>
          <w:i/>
          <w:sz w:val="22"/>
        </w:rPr>
        <w:t>fab</w:t>
      </w:r>
      <w:r w:rsidR="00C77BEA">
        <w:rPr>
          <w:i/>
          <w:sz w:val="22"/>
        </w:rPr>
        <w:t xml:space="preserve"> </w:t>
      </w:r>
      <w:r w:rsidR="00F06828" w:rsidRPr="00F06828">
        <w:rPr>
          <w:i/>
          <w:sz w:val="22"/>
        </w:rPr>
        <w:t>constraints</w:t>
      </w:r>
      <w:r w:rsidR="0041174F">
        <w:rPr>
          <w:i/>
          <w:sz w:val="22"/>
        </w:rPr>
        <w:t xml:space="preserve"> </w:t>
      </w:r>
      <w:r w:rsidR="00F06828" w:rsidRPr="00A16D87">
        <w:rPr>
          <w:sz w:val="22"/>
        </w:rPr>
        <w:t xml:space="preserve">de </w:t>
      </w:r>
      <w:r w:rsidR="005C68E4">
        <w:rPr>
          <w:sz w:val="22"/>
        </w:rPr>
        <w:t xml:space="preserve">de </w:t>
      </w:r>
      <w:r w:rsidR="00B9434C" w:rsidRPr="00A16D87">
        <w:rPr>
          <w:sz w:val="22"/>
        </w:rPr>
        <w:t xml:space="preserve">près de 1500 </w:t>
      </w:r>
      <w:r w:rsidR="00F06828" w:rsidRPr="00B9434C">
        <w:t xml:space="preserve">à </w:t>
      </w:r>
      <w:r w:rsidR="00B9434C" w:rsidRPr="00B9434C">
        <w:t>moins</w:t>
      </w:r>
      <w:r w:rsidR="00B9434C">
        <w:t xml:space="preserve"> de 250</w:t>
      </w:r>
      <w:r w:rsidR="00C77BEA">
        <w:t xml:space="preserve"> </w:t>
      </w:r>
      <w:r w:rsidR="00F06828" w:rsidRPr="00A16D87">
        <w:rPr>
          <w:i/>
        </w:rPr>
        <w:t>règles de processabilité</w:t>
      </w:r>
      <w:r w:rsidR="00451E5B">
        <w:t xml:space="preserve">, tout en </w:t>
      </w:r>
      <w:r w:rsidR="00B9434C">
        <w:t>levant les limitations</w:t>
      </w:r>
      <w:r w:rsidR="00451E5B">
        <w:t xml:space="preserve"> cité</w:t>
      </w:r>
      <w:r w:rsidR="00B9434C">
        <w:t>e</w:t>
      </w:r>
      <w:r w:rsidR="00451E5B">
        <w:t>s précédemment</w:t>
      </w:r>
      <w:r w:rsidR="00F06828" w:rsidRPr="00F06828">
        <w:t xml:space="preserve">. </w:t>
      </w:r>
      <w:r w:rsidR="00F06828" w:rsidRPr="00F06828">
        <w:rPr>
          <w:sz w:val="22"/>
        </w:rPr>
        <w:t xml:space="preserve">Nous relevons </w:t>
      </w:r>
      <w:r w:rsidR="00B9434C">
        <w:rPr>
          <w:sz w:val="22"/>
        </w:rPr>
        <w:t xml:space="preserve">enfin </w:t>
      </w:r>
      <w:r w:rsidR="00F06828" w:rsidRPr="00F06828">
        <w:rPr>
          <w:sz w:val="22"/>
        </w:rPr>
        <w:t>que le</w:t>
      </w:r>
      <w:r w:rsidR="00C77BEA">
        <w:rPr>
          <w:sz w:val="22"/>
        </w:rPr>
        <w:t>s</w:t>
      </w:r>
      <w:r w:rsidR="00F06828" w:rsidRPr="00F06828">
        <w:rPr>
          <w:sz w:val="22"/>
        </w:rPr>
        <w:t xml:space="preserve"> modèle</w:t>
      </w:r>
      <w:r w:rsidR="00C77BEA">
        <w:rPr>
          <w:sz w:val="22"/>
        </w:rPr>
        <w:t>s</w:t>
      </w:r>
      <w:r w:rsidR="00F06828" w:rsidRPr="00F06828">
        <w:rPr>
          <w:sz w:val="22"/>
        </w:rPr>
        <w:t xml:space="preserve"> proposé</w:t>
      </w:r>
      <w:r w:rsidR="00C77BEA">
        <w:rPr>
          <w:sz w:val="22"/>
        </w:rPr>
        <w:t>s peuvent</w:t>
      </w:r>
      <w:r w:rsidR="00F06828" w:rsidRPr="00F06828">
        <w:rPr>
          <w:sz w:val="22"/>
        </w:rPr>
        <w:t xml:space="preserve"> être appliqué</w:t>
      </w:r>
      <w:r w:rsidR="00C77BEA">
        <w:rPr>
          <w:sz w:val="22"/>
        </w:rPr>
        <w:t>s</w:t>
      </w:r>
      <w:r w:rsidR="00F06828" w:rsidRPr="00F06828">
        <w:rPr>
          <w:sz w:val="22"/>
        </w:rPr>
        <w:t xml:space="preserve"> dans d’autres entreprises ou contextes d’utilisation similaire.</w:t>
      </w:r>
    </w:p>
    <w:p w:rsidR="00451E5B" w:rsidRDefault="00451E5B"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DF38BC" w:rsidRDefault="00DF38BC" w:rsidP="00F06828">
      <w:pPr>
        <w:pStyle w:val="NormalIndent"/>
        <w:ind w:firstLine="0"/>
        <w:rPr>
          <w:sz w:val="22"/>
        </w:rPr>
      </w:pPr>
    </w:p>
    <w:p w:rsidR="00AC5150" w:rsidRPr="00CE6B79" w:rsidRDefault="00AC5150" w:rsidP="00DF38BC">
      <w:pPr>
        <w:pStyle w:val="NormalIndent"/>
        <w:ind w:firstLine="0"/>
        <w:rPr>
          <w:b/>
          <w:sz w:val="22"/>
        </w:rPr>
      </w:pPr>
    </w:p>
    <w:p w:rsidR="00AC5150" w:rsidRPr="00CE6B79" w:rsidRDefault="00AC5150" w:rsidP="00DF38BC">
      <w:pPr>
        <w:pStyle w:val="NormalIndent"/>
        <w:ind w:firstLine="0"/>
        <w:rPr>
          <w:b/>
          <w:sz w:val="22"/>
        </w:rPr>
      </w:pPr>
    </w:p>
    <w:p w:rsidR="00AC5150" w:rsidRPr="00CE6B79" w:rsidRDefault="00AC5150" w:rsidP="00DF38BC">
      <w:pPr>
        <w:pStyle w:val="NormalIndent"/>
        <w:ind w:firstLine="0"/>
        <w:rPr>
          <w:b/>
          <w:sz w:val="22"/>
        </w:rPr>
      </w:pPr>
    </w:p>
    <w:p w:rsidR="00AC5150" w:rsidRPr="00CE6B79" w:rsidRDefault="00AC5150" w:rsidP="00DF38BC">
      <w:pPr>
        <w:pStyle w:val="NormalIndent"/>
        <w:ind w:firstLine="0"/>
        <w:rPr>
          <w:b/>
          <w:sz w:val="22"/>
        </w:rPr>
      </w:pPr>
    </w:p>
    <w:p w:rsidR="00AC5150" w:rsidRPr="00CE6B79" w:rsidRDefault="00AC5150" w:rsidP="00DF38BC">
      <w:pPr>
        <w:pStyle w:val="NormalIndent"/>
        <w:ind w:firstLine="0"/>
        <w:rPr>
          <w:b/>
          <w:sz w:val="22"/>
        </w:rPr>
      </w:pPr>
    </w:p>
    <w:p w:rsidR="00AC5150" w:rsidRPr="00CE6B79" w:rsidRDefault="00AC5150" w:rsidP="00DF38BC">
      <w:pPr>
        <w:pStyle w:val="NormalIndent"/>
        <w:ind w:firstLine="0"/>
        <w:rPr>
          <w:b/>
          <w:sz w:val="22"/>
        </w:rPr>
      </w:pPr>
    </w:p>
    <w:p w:rsidR="00AC5150" w:rsidRPr="00CE6B79" w:rsidRDefault="00AC5150" w:rsidP="00DF38BC">
      <w:pPr>
        <w:pStyle w:val="NormalIndent"/>
        <w:ind w:firstLine="0"/>
        <w:rPr>
          <w:b/>
          <w:sz w:val="22"/>
        </w:rPr>
      </w:pPr>
    </w:p>
    <w:p w:rsidR="00AC5150" w:rsidRPr="00CE6B79" w:rsidRDefault="00AC5150" w:rsidP="00DF38BC">
      <w:pPr>
        <w:pStyle w:val="NormalIndent"/>
        <w:ind w:firstLine="0"/>
        <w:rPr>
          <w:b/>
          <w:sz w:val="22"/>
        </w:rPr>
      </w:pPr>
    </w:p>
    <w:p w:rsidR="00AC5150" w:rsidRPr="00CE6B79" w:rsidRDefault="00AC5150" w:rsidP="00DF38BC">
      <w:pPr>
        <w:pStyle w:val="NormalIndent"/>
        <w:ind w:firstLine="0"/>
        <w:rPr>
          <w:b/>
          <w:sz w:val="22"/>
        </w:rPr>
      </w:pPr>
    </w:p>
    <w:p w:rsidR="00AC5150" w:rsidRPr="00CE6B79" w:rsidRDefault="00AC5150" w:rsidP="00DF38BC">
      <w:pPr>
        <w:pStyle w:val="NormalIndent"/>
        <w:ind w:firstLine="0"/>
        <w:rPr>
          <w:b/>
          <w:sz w:val="22"/>
        </w:rPr>
      </w:pPr>
    </w:p>
    <w:p w:rsidR="00AC5150" w:rsidRPr="00CE6B79" w:rsidRDefault="00AC5150" w:rsidP="00DF38BC">
      <w:pPr>
        <w:pStyle w:val="NormalIndent"/>
        <w:ind w:firstLine="0"/>
        <w:rPr>
          <w:b/>
          <w:sz w:val="22"/>
        </w:rPr>
      </w:pPr>
    </w:p>
    <w:p w:rsidR="00DF38BC" w:rsidRPr="00E4690E" w:rsidRDefault="00DF38BC" w:rsidP="00DF38BC">
      <w:pPr>
        <w:pStyle w:val="NormalIndent"/>
        <w:ind w:firstLine="0"/>
        <w:rPr>
          <w:b/>
          <w:sz w:val="22"/>
          <w:lang w:val="en-US"/>
        </w:rPr>
      </w:pPr>
      <w:r w:rsidRPr="00E4690E">
        <w:rPr>
          <w:b/>
          <w:sz w:val="22"/>
          <w:lang w:val="en-US"/>
        </w:rPr>
        <w:lastRenderedPageBreak/>
        <w:t>Abstr</w:t>
      </w:r>
      <w:bookmarkStart w:id="0" w:name="_GoBack"/>
      <w:bookmarkEnd w:id="0"/>
      <w:r w:rsidRPr="00E4690E">
        <w:rPr>
          <w:b/>
          <w:sz w:val="22"/>
          <w:lang w:val="en-US"/>
        </w:rPr>
        <w:t>act:</w:t>
      </w:r>
    </w:p>
    <w:p w:rsidR="00FD3AB5" w:rsidRDefault="00DF38BC" w:rsidP="00DF38BC">
      <w:pPr>
        <w:pStyle w:val="NormalIndent"/>
        <w:ind w:firstLine="0"/>
        <w:rPr>
          <w:sz w:val="22"/>
          <w:lang w:val="en-US"/>
        </w:rPr>
      </w:pPr>
      <w:r w:rsidRPr="00E4690E">
        <w:rPr>
          <w:sz w:val="22"/>
          <w:lang w:val="en-US"/>
        </w:rPr>
        <w:t>Companies operate in a</w:t>
      </w:r>
      <w:r w:rsidR="003F3F0B">
        <w:rPr>
          <w:sz w:val="22"/>
          <w:lang w:val="en-US"/>
        </w:rPr>
        <w:t xml:space="preserve"> </w:t>
      </w:r>
      <w:r w:rsidR="005C68E4">
        <w:rPr>
          <w:sz w:val="22"/>
          <w:lang w:val="en-US"/>
        </w:rPr>
        <w:t>situation</w:t>
      </w:r>
      <w:r w:rsidR="005C68E4" w:rsidRPr="00E4690E">
        <w:rPr>
          <w:sz w:val="22"/>
          <w:lang w:val="en-US"/>
        </w:rPr>
        <w:t xml:space="preserve"> </w:t>
      </w:r>
      <w:r w:rsidRPr="00E4690E">
        <w:rPr>
          <w:sz w:val="22"/>
          <w:lang w:val="en-US"/>
        </w:rPr>
        <w:t xml:space="preserve">where they undergo changes in their internal and external environment. </w:t>
      </w:r>
      <w:r w:rsidR="007A7E27">
        <w:rPr>
          <w:sz w:val="22"/>
          <w:lang w:val="en-US"/>
        </w:rPr>
        <w:t>Practically</w:t>
      </w:r>
      <w:r w:rsidR="00A668E8" w:rsidRPr="00A668E8">
        <w:rPr>
          <w:sz w:val="22"/>
          <w:lang w:val="en-US"/>
        </w:rPr>
        <w:t>, it consists in changes in organizations</w:t>
      </w:r>
      <w:r w:rsidR="007A7E27">
        <w:rPr>
          <w:sz w:val="22"/>
          <w:lang w:val="en-US"/>
        </w:rPr>
        <w:t>’</w:t>
      </w:r>
      <w:r w:rsidR="00A668E8" w:rsidRPr="00A668E8">
        <w:rPr>
          <w:sz w:val="22"/>
          <w:lang w:val="en-US"/>
        </w:rPr>
        <w:t xml:space="preserve"> business processes and the information system </w:t>
      </w:r>
      <w:r w:rsidR="007A7E27">
        <w:rPr>
          <w:sz w:val="22"/>
          <w:lang w:val="en-US"/>
        </w:rPr>
        <w:t>must</w:t>
      </w:r>
      <w:r w:rsidR="00A668E8" w:rsidRPr="00A668E8">
        <w:rPr>
          <w:sz w:val="22"/>
          <w:lang w:val="en-US"/>
        </w:rPr>
        <w:t xml:space="preserve"> </w:t>
      </w:r>
      <w:r w:rsidR="007A7E27">
        <w:rPr>
          <w:sz w:val="22"/>
          <w:lang w:val="en-US"/>
        </w:rPr>
        <w:t>stay</w:t>
      </w:r>
      <w:r w:rsidR="007A7E27" w:rsidRPr="00A668E8">
        <w:rPr>
          <w:sz w:val="22"/>
          <w:lang w:val="en-US"/>
        </w:rPr>
        <w:t xml:space="preserve"> </w:t>
      </w:r>
      <w:r w:rsidR="00A668E8" w:rsidRPr="00A668E8">
        <w:rPr>
          <w:sz w:val="22"/>
          <w:lang w:val="en-US"/>
        </w:rPr>
        <w:t xml:space="preserve">aligned </w:t>
      </w:r>
      <w:r w:rsidR="00EE7AAF">
        <w:rPr>
          <w:sz w:val="22"/>
          <w:lang w:val="en-US"/>
        </w:rPr>
        <w:t>on</w:t>
      </w:r>
      <w:r w:rsidR="00A668E8" w:rsidRPr="00A668E8">
        <w:rPr>
          <w:sz w:val="22"/>
          <w:lang w:val="en-US"/>
        </w:rPr>
        <w:t xml:space="preserve"> </w:t>
      </w:r>
      <w:r w:rsidR="007A7E27">
        <w:rPr>
          <w:sz w:val="22"/>
          <w:lang w:val="en-US"/>
        </w:rPr>
        <w:t>these processes</w:t>
      </w:r>
      <w:r w:rsidR="007A7E27" w:rsidRPr="00A668E8">
        <w:rPr>
          <w:sz w:val="22"/>
          <w:lang w:val="en-US"/>
        </w:rPr>
        <w:t xml:space="preserve"> </w:t>
      </w:r>
      <w:r w:rsidR="007A7E27">
        <w:rPr>
          <w:sz w:val="22"/>
          <w:lang w:val="en-US"/>
        </w:rPr>
        <w:t>to ensure</w:t>
      </w:r>
      <w:r w:rsidR="00046974">
        <w:rPr>
          <w:sz w:val="22"/>
          <w:lang w:val="en-US"/>
        </w:rPr>
        <w:t xml:space="preserve"> the</w:t>
      </w:r>
      <w:r w:rsidR="007A7E27">
        <w:rPr>
          <w:sz w:val="22"/>
          <w:lang w:val="en-US"/>
        </w:rPr>
        <w:t>ir</w:t>
      </w:r>
      <w:r w:rsidR="00A668E8" w:rsidRPr="00A668E8">
        <w:rPr>
          <w:sz w:val="22"/>
          <w:lang w:val="en-US"/>
        </w:rPr>
        <w:t xml:space="preserve"> </w:t>
      </w:r>
      <w:r w:rsidR="007A7E27">
        <w:rPr>
          <w:sz w:val="22"/>
          <w:lang w:val="en-US"/>
        </w:rPr>
        <w:t>operation</w:t>
      </w:r>
      <w:r w:rsidR="007A7E27" w:rsidRPr="00A668E8">
        <w:rPr>
          <w:sz w:val="22"/>
          <w:lang w:val="en-US"/>
        </w:rPr>
        <w:t xml:space="preserve"> </w:t>
      </w:r>
      <w:r w:rsidR="00A668E8" w:rsidRPr="00A668E8">
        <w:rPr>
          <w:sz w:val="22"/>
          <w:lang w:val="en-US"/>
        </w:rPr>
        <w:t>and control.</w:t>
      </w:r>
      <w:r w:rsidR="00347386">
        <w:rPr>
          <w:sz w:val="22"/>
          <w:lang w:val="en-US"/>
        </w:rPr>
        <w:t xml:space="preserve"> </w:t>
      </w:r>
      <w:r w:rsidR="00046974" w:rsidRPr="00046974">
        <w:rPr>
          <w:sz w:val="22"/>
          <w:lang w:val="en-US"/>
        </w:rPr>
        <w:t xml:space="preserve">However, the traditional </w:t>
      </w:r>
      <w:r w:rsidR="00046974">
        <w:rPr>
          <w:sz w:val="22"/>
          <w:lang w:val="en-US"/>
        </w:rPr>
        <w:t>role</w:t>
      </w:r>
      <w:r w:rsidR="00046974" w:rsidRPr="00046974">
        <w:rPr>
          <w:sz w:val="22"/>
          <w:lang w:val="en-US"/>
        </w:rPr>
        <w:t xml:space="preserve"> of information systems as a transmission belt between the decision-making system and the operating system [1] becomes more and more difficult to maintain because of </w:t>
      </w:r>
      <w:r w:rsidR="00347386">
        <w:rPr>
          <w:sz w:val="22"/>
          <w:lang w:val="en-US"/>
        </w:rPr>
        <w:t xml:space="preserve">rapid changes </w:t>
      </w:r>
      <w:r w:rsidR="00BB77D6">
        <w:rPr>
          <w:sz w:val="22"/>
          <w:lang w:val="en-US"/>
        </w:rPr>
        <w:t xml:space="preserve">in economic and technical </w:t>
      </w:r>
      <w:r w:rsidR="00046974" w:rsidRPr="00046974">
        <w:rPr>
          <w:sz w:val="22"/>
          <w:lang w:val="en-US"/>
        </w:rPr>
        <w:t>environment.</w:t>
      </w:r>
      <w:r w:rsidR="00347386">
        <w:rPr>
          <w:sz w:val="22"/>
          <w:lang w:val="en-US"/>
        </w:rPr>
        <w:t xml:space="preserve"> </w:t>
      </w:r>
      <w:r w:rsidR="00046974" w:rsidRPr="00046974">
        <w:rPr>
          <w:sz w:val="22"/>
          <w:lang w:val="en-US"/>
        </w:rPr>
        <w:t>The functionality of the information system is no longer limited to decision support</w:t>
      </w:r>
      <w:r w:rsidR="00BB77D6">
        <w:rPr>
          <w:sz w:val="22"/>
          <w:lang w:val="en-US"/>
        </w:rPr>
        <w:t>:</w:t>
      </w:r>
      <w:r w:rsidR="00046974" w:rsidRPr="00046974">
        <w:rPr>
          <w:sz w:val="22"/>
          <w:lang w:val="en-US"/>
        </w:rPr>
        <w:t xml:space="preserve"> </w:t>
      </w:r>
      <w:r w:rsidR="00BB77D6">
        <w:rPr>
          <w:sz w:val="22"/>
          <w:lang w:val="en-US"/>
        </w:rPr>
        <w:t xml:space="preserve">with </w:t>
      </w:r>
      <w:r w:rsidR="00046974" w:rsidRPr="00046974">
        <w:rPr>
          <w:sz w:val="22"/>
          <w:lang w:val="en-US"/>
        </w:rPr>
        <w:t xml:space="preserve">the </w:t>
      </w:r>
      <w:r w:rsidR="00BB77D6" w:rsidRPr="00BB77D6">
        <w:rPr>
          <w:sz w:val="22"/>
          <w:lang w:val="en-US"/>
        </w:rPr>
        <w:t>ever</w:t>
      </w:r>
      <w:r w:rsidR="00BB77D6">
        <w:rPr>
          <w:sz w:val="22"/>
          <w:lang w:val="en-US"/>
        </w:rPr>
        <w:t>-</w:t>
      </w:r>
      <w:r w:rsidR="00BB77D6" w:rsidRPr="00BB77D6">
        <w:rPr>
          <w:sz w:val="22"/>
          <w:lang w:val="en-US"/>
        </w:rPr>
        <w:t>increasing automation of</w:t>
      </w:r>
      <w:r w:rsidR="00BB77D6">
        <w:rPr>
          <w:sz w:val="22"/>
          <w:lang w:val="en-US"/>
        </w:rPr>
        <w:t xml:space="preserve"> </w:t>
      </w:r>
      <w:r w:rsidR="00046974" w:rsidRPr="00046974">
        <w:rPr>
          <w:sz w:val="22"/>
          <w:lang w:val="en-US"/>
        </w:rPr>
        <w:t xml:space="preserve">manufacturing and </w:t>
      </w:r>
      <w:r w:rsidR="00570CCD">
        <w:rPr>
          <w:sz w:val="22"/>
          <w:lang w:val="en-US"/>
        </w:rPr>
        <w:t xml:space="preserve">decisional </w:t>
      </w:r>
      <w:r w:rsidR="00046974" w:rsidRPr="00046974">
        <w:rPr>
          <w:sz w:val="22"/>
          <w:lang w:val="en-US"/>
        </w:rPr>
        <w:t>processes, information systems are now at the heart of the ente</w:t>
      </w:r>
      <w:r w:rsidR="002E2AFD">
        <w:rPr>
          <w:sz w:val="22"/>
          <w:lang w:val="en-US"/>
        </w:rPr>
        <w:t>r</w:t>
      </w:r>
      <w:r w:rsidR="00046974" w:rsidRPr="00046974">
        <w:rPr>
          <w:sz w:val="22"/>
          <w:lang w:val="en-US"/>
        </w:rPr>
        <w:t>prise operations</w:t>
      </w:r>
      <w:r w:rsidR="00F5034A">
        <w:rPr>
          <w:sz w:val="22"/>
          <w:lang w:val="en-US"/>
        </w:rPr>
        <w:t xml:space="preserve">. </w:t>
      </w:r>
      <w:r w:rsidR="00F5034A" w:rsidRPr="00F5034A">
        <w:rPr>
          <w:sz w:val="22"/>
          <w:lang w:val="en-US"/>
        </w:rPr>
        <w:t>Often, the evolution of the technical solution will influence the enterprise functions and</w:t>
      </w:r>
      <w:r w:rsidR="00874B0C">
        <w:rPr>
          <w:sz w:val="22"/>
          <w:lang w:val="en-US"/>
        </w:rPr>
        <w:t xml:space="preserve"> so</w:t>
      </w:r>
      <w:r w:rsidR="00F5034A" w:rsidRPr="00F5034A">
        <w:rPr>
          <w:sz w:val="22"/>
          <w:lang w:val="en-US"/>
        </w:rPr>
        <w:t xml:space="preserve"> aligning information systems </w:t>
      </w:r>
      <w:r w:rsidR="00BB77D6">
        <w:rPr>
          <w:sz w:val="22"/>
          <w:lang w:val="en-US"/>
        </w:rPr>
        <w:t>with</w:t>
      </w:r>
      <w:r w:rsidR="00F5034A" w:rsidRPr="00F5034A">
        <w:rPr>
          <w:sz w:val="22"/>
          <w:lang w:val="en-US"/>
        </w:rPr>
        <w:t xml:space="preserve"> business processes is </w:t>
      </w:r>
      <w:r w:rsidR="003F3F0B">
        <w:rPr>
          <w:sz w:val="22"/>
          <w:lang w:val="en-US"/>
        </w:rPr>
        <w:t>frequently</w:t>
      </w:r>
      <w:r w:rsidR="003F3F0B" w:rsidRPr="00F5034A">
        <w:rPr>
          <w:sz w:val="22"/>
          <w:lang w:val="en-US"/>
        </w:rPr>
        <w:t xml:space="preserve"> </w:t>
      </w:r>
      <w:r w:rsidR="00F5034A" w:rsidRPr="00F5034A">
        <w:rPr>
          <w:sz w:val="22"/>
          <w:lang w:val="en-US"/>
        </w:rPr>
        <w:t xml:space="preserve">very difficult. </w:t>
      </w:r>
      <w:r w:rsidR="00BB77D6" w:rsidRPr="00BB77D6">
        <w:rPr>
          <w:sz w:val="22"/>
          <w:lang w:val="en-US"/>
        </w:rPr>
        <w:t xml:space="preserve">The main difficulties </w:t>
      </w:r>
      <w:r w:rsidR="00570CCD">
        <w:rPr>
          <w:sz w:val="22"/>
          <w:lang w:val="en-US"/>
        </w:rPr>
        <w:t>lie</w:t>
      </w:r>
      <w:r w:rsidR="00570CCD" w:rsidRPr="00BB77D6">
        <w:rPr>
          <w:sz w:val="22"/>
          <w:lang w:val="en-US"/>
        </w:rPr>
        <w:t xml:space="preserve"> </w:t>
      </w:r>
      <w:r w:rsidR="00570CCD">
        <w:rPr>
          <w:sz w:val="22"/>
          <w:lang w:val="en-US"/>
        </w:rPr>
        <w:t xml:space="preserve">in </w:t>
      </w:r>
      <w:r w:rsidR="00BB77D6" w:rsidRPr="00BB77D6">
        <w:rPr>
          <w:sz w:val="22"/>
          <w:lang w:val="en-US"/>
        </w:rPr>
        <w:t xml:space="preserve">capturing the “real” requirements, formalization, verification and validation of their implementation [2] as well as in time constraints </w:t>
      </w:r>
      <w:r w:rsidR="00874B0C">
        <w:rPr>
          <w:sz w:val="22"/>
          <w:lang w:val="en-US"/>
        </w:rPr>
        <w:t>for</w:t>
      </w:r>
      <w:r w:rsidR="00BB77D6" w:rsidRPr="00BB77D6">
        <w:rPr>
          <w:sz w:val="22"/>
          <w:lang w:val="en-US"/>
        </w:rPr>
        <w:t xml:space="preserve"> solution</w:t>
      </w:r>
      <w:r w:rsidR="00874B0C">
        <w:rPr>
          <w:sz w:val="22"/>
          <w:lang w:val="en-US"/>
        </w:rPr>
        <w:t xml:space="preserve"> developments</w:t>
      </w:r>
      <w:r w:rsidR="00BB77D6" w:rsidRPr="00BB77D6">
        <w:rPr>
          <w:sz w:val="22"/>
          <w:lang w:val="en-US"/>
        </w:rPr>
        <w:t>.</w:t>
      </w:r>
      <w:r w:rsidR="00BB77D6">
        <w:rPr>
          <w:sz w:val="22"/>
          <w:lang w:val="en-US"/>
        </w:rPr>
        <w:t xml:space="preserve"> </w:t>
      </w:r>
      <w:r w:rsidR="00DB1305" w:rsidRPr="00DB1305">
        <w:rPr>
          <w:sz w:val="22"/>
          <w:lang w:val="en-US"/>
        </w:rPr>
        <w:t>Quite often, we find that the availability of the technical solution will prevail on taking into account the real user requirements, and thus constrain</w:t>
      </w:r>
      <w:r w:rsidR="00570CCD">
        <w:rPr>
          <w:sz w:val="22"/>
          <w:lang w:val="en-US"/>
        </w:rPr>
        <w:t>s</w:t>
      </w:r>
      <w:r w:rsidR="00DB1305" w:rsidRPr="00DB1305">
        <w:rPr>
          <w:sz w:val="22"/>
          <w:lang w:val="en-US"/>
        </w:rPr>
        <w:t xml:space="preserve"> the evolution of business processes.</w:t>
      </w:r>
      <w:r w:rsidR="00DB1305">
        <w:rPr>
          <w:sz w:val="22"/>
          <w:lang w:val="en-US"/>
        </w:rPr>
        <w:t xml:space="preserve"> </w:t>
      </w:r>
      <w:r w:rsidR="00747627" w:rsidRPr="00747627">
        <w:rPr>
          <w:sz w:val="22"/>
          <w:lang w:val="en-US"/>
        </w:rPr>
        <w:t>In addition, these changes will blur the overall</w:t>
      </w:r>
      <w:r w:rsidR="00747627">
        <w:rPr>
          <w:sz w:val="22"/>
          <w:lang w:val="en-US"/>
        </w:rPr>
        <w:t xml:space="preserve"> development strategy of the </w:t>
      </w:r>
      <w:r w:rsidR="008806DE">
        <w:rPr>
          <w:sz w:val="22"/>
          <w:lang w:val="en-US"/>
        </w:rPr>
        <w:t>information system</w:t>
      </w:r>
      <w:r w:rsidR="00747627" w:rsidRPr="00747627">
        <w:rPr>
          <w:sz w:val="22"/>
          <w:lang w:val="en-US"/>
        </w:rPr>
        <w:t>.</w:t>
      </w:r>
      <w:r w:rsidR="00F5034A" w:rsidRPr="00FA3F3A">
        <w:rPr>
          <w:sz w:val="22"/>
          <w:lang w:val="en-US"/>
        </w:rPr>
        <w:t xml:space="preserve"> </w:t>
      </w:r>
      <w:r w:rsidRPr="00E4690E">
        <w:rPr>
          <w:sz w:val="22"/>
          <w:lang w:val="en-US"/>
        </w:rPr>
        <w:t xml:space="preserve">Therefore, maintaining alignment in a context of </w:t>
      </w:r>
      <w:r w:rsidRPr="00874B0C">
        <w:rPr>
          <w:sz w:val="22"/>
          <w:lang w:val="en-US"/>
        </w:rPr>
        <w:t xml:space="preserve">change </w:t>
      </w:r>
      <w:r w:rsidRPr="00B7426D">
        <w:rPr>
          <w:sz w:val="22"/>
          <w:lang w:val="en-US"/>
        </w:rPr>
        <w:t xml:space="preserve">(we talk about co-evolution [3]) is even more difficult [4]. </w:t>
      </w:r>
      <w:r w:rsidR="00183732" w:rsidRPr="00B7426D">
        <w:rPr>
          <w:sz w:val="22"/>
          <w:lang w:val="en-US"/>
        </w:rPr>
        <w:t>To ensure the sustainability of the company</w:t>
      </w:r>
      <w:r w:rsidR="00183732" w:rsidRPr="00183732">
        <w:rPr>
          <w:sz w:val="22"/>
          <w:lang w:val="en-US"/>
        </w:rPr>
        <w:t xml:space="preserve">, it is necessary that </w:t>
      </w:r>
      <w:r w:rsidR="00570CCD">
        <w:rPr>
          <w:sz w:val="22"/>
          <w:lang w:val="en-US"/>
        </w:rPr>
        <w:t xml:space="preserve">the </w:t>
      </w:r>
      <w:r w:rsidR="00183732" w:rsidRPr="00183732">
        <w:rPr>
          <w:sz w:val="22"/>
          <w:lang w:val="en-US"/>
        </w:rPr>
        <w:t xml:space="preserve">information system can continue to fulfill its missions </w:t>
      </w:r>
      <w:r w:rsidR="00570CCD">
        <w:rPr>
          <w:sz w:val="22"/>
          <w:lang w:val="en-US"/>
        </w:rPr>
        <w:t>by</w:t>
      </w:r>
      <w:r w:rsidR="00570CCD" w:rsidRPr="00183732">
        <w:rPr>
          <w:sz w:val="22"/>
          <w:lang w:val="en-US"/>
        </w:rPr>
        <w:t xml:space="preserve"> </w:t>
      </w:r>
      <w:r w:rsidR="00183732" w:rsidRPr="00183732">
        <w:rPr>
          <w:sz w:val="22"/>
          <w:lang w:val="en-US"/>
        </w:rPr>
        <w:t xml:space="preserve">meeting change requirements. </w:t>
      </w:r>
      <w:r w:rsidR="00091DD2">
        <w:rPr>
          <w:sz w:val="22"/>
          <w:lang w:val="en-US"/>
        </w:rPr>
        <w:t>That means that</w:t>
      </w:r>
      <w:r w:rsidR="00183732" w:rsidRPr="00183732">
        <w:rPr>
          <w:sz w:val="22"/>
          <w:lang w:val="en-US"/>
        </w:rPr>
        <w:t xml:space="preserve"> information system ha</w:t>
      </w:r>
      <w:r w:rsidR="00874B0C">
        <w:rPr>
          <w:sz w:val="22"/>
          <w:lang w:val="en-US"/>
        </w:rPr>
        <w:t>s</w:t>
      </w:r>
      <w:r w:rsidR="00183732" w:rsidRPr="00183732">
        <w:rPr>
          <w:sz w:val="22"/>
          <w:lang w:val="en-US"/>
        </w:rPr>
        <w:t xml:space="preserve"> to evolve and to adapt without affecting the expression of real need. In that way, it is essential </w:t>
      </w:r>
      <w:r w:rsidR="00570CCD">
        <w:rPr>
          <w:sz w:val="22"/>
          <w:lang w:val="en-US"/>
        </w:rPr>
        <w:t>for</w:t>
      </w:r>
      <w:r w:rsidR="00570CCD" w:rsidRPr="00183732">
        <w:rPr>
          <w:sz w:val="22"/>
          <w:lang w:val="en-US"/>
        </w:rPr>
        <w:t xml:space="preserve"> compan</w:t>
      </w:r>
      <w:r w:rsidR="00570CCD">
        <w:rPr>
          <w:sz w:val="22"/>
          <w:lang w:val="en-US"/>
        </w:rPr>
        <w:t>ies</w:t>
      </w:r>
      <w:r w:rsidR="00570CCD" w:rsidRPr="00183732">
        <w:rPr>
          <w:sz w:val="22"/>
          <w:lang w:val="en-US"/>
        </w:rPr>
        <w:t xml:space="preserve"> </w:t>
      </w:r>
      <w:r w:rsidR="00183732" w:rsidRPr="00183732">
        <w:rPr>
          <w:sz w:val="22"/>
          <w:lang w:val="en-US"/>
        </w:rPr>
        <w:t>to have a flexible and agile information system that can respond and adapt to changes undergone by the business processes [5].</w:t>
      </w:r>
    </w:p>
    <w:p w:rsidR="00731124" w:rsidRDefault="002B285C" w:rsidP="00DF38BC">
      <w:pPr>
        <w:pStyle w:val="NormalIndent"/>
        <w:ind w:firstLine="0"/>
        <w:rPr>
          <w:sz w:val="22"/>
          <w:lang w:val="en-US"/>
        </w:rPr>
      </w:pPr>
      <w:r w:rsidRPr="002B285C">
        <w:rPr>
          <w:sz w:val="22"/>
          <w:lang w:val="en-US"/>
        </w:rPr>
        <w:t xml:space="preserve">We are addressing this issue on the basis of semiconductor manufacturing industry which is characterized by rapid technological evolution involving continuous and significant changes in business requirements. </w:t>
      </w:r>
      <w:r w:rsidR="00570CCD">
        <w:rPr>
          <w:sz w:val="22"/>
          <w:lang w:val="en-US"/>
        </w:rPr>
        <w:t>Following</w:t>
      </w:r>
      <w:r w:rsidR="00570CCD" w:rsidRPr="002B285C">
        <w:rPr>
          <w:sz w:val="22"/>
          <w:lang w:val="en-US"/>
        </w:rPr>
        <w:t xml:space="preserve"> </w:t>
      </w:r>
      <w:r w:rsidR="00570CCD">
        <w:rPr>
          <w:sz w:val="22"/>
          <w:lang w:val="en-US"/>
        </w:rPr>
        <w:t xml:space="preserve">the </w:t>
      </w:r>
      <w:r w:rsidRPr="002B285C">
        <w:rPr>
          <w:sz w:val="22"/>
          <w:lang w:val="en-US"/>
        </w:rPr>
        <w:t>logic of efficiency, manufacturers must optimize production line management, especially with mastering fab capacities [6].</w:t>
      </w:r>
      <w:r>
        <w:rPr>
          <w:sz w:val="22"/>
          <w:lang w:val="en-US"/>
        </w:rPr>
        <w:t xml:space="preserve"> </w:t>
      </w:r>
      <w:r w:rsidR="00731124" w:rsidRPr="00731124">
        <w:rPr>
          <w:sz w:val="22"/>
          <w:lang w:val="en-US"/>
        </w:rPr>
        <w:t xml:space="preserve">To achieve this, </w:t>
      </w:r>
      <w:r w:rsidR="00570CCD">
        <w:rPr>
          <w:sz w:val="22"/>
          <w:lang w:val="en-US"/>
        </w:rPr>
        <w:t>they</w:t>
      </w:r>
      <w:r w:rsidR="00570CCD" w:rsidRPr="00731124">
        <w:rPr>
          <w:sz w:val="22"/>
          <w:lang w:val="en-US"/>
        </w:rPr>
        <w:t xml:space="preserve"> </w:t>
      </w:r>
      <w:r w:rsidR="00731124" w:rsidRPr="00731124">
        <w:rPr>
          <w:sz w:val="22"/>
          <w:lang w:val="en-US"/>
        </w:rPr>
        <w:t xml:space="preserve">must rely on fundamental information: processability. </w:t>
      </w:r>
      <w:r w:rsidR="00570CCD">
        <w:rPr>
          <w:sz w:val="22"/>
          <w:lang w:val="en-US"/>
        </w:rPr>
        <w:t>“Processability”</w:t>
      </w:r>
      <w:r w:rsidR="00570CCD" w:rsidRPr="00731124">
        <w:rPr>
          <w:sz w:val="22"/>
          <w:lang w:val="en-US"/>
        </w:rPr>
        <w:t xml:space="preserve"> </w:t>
      </w:r>
      <w:r w:rsidR="00731124" w:rsidRPr="00731124">
        <w:rPr>
          <w:sz w:val="22"/>
          <w:lang w:val="en-US"/>
        </w:rPr>
        <w:t xml:space="preserve">is the answer to the question: which tool is able to </w:t>
      </w:r>
      <w:r w:rsidR="00570CCD">
        <w:rPr>
          <w:sz w:val="22"/>
          <w:lang w:val="en-US"/>
        </w:rPr>
        <w:t>process</w:t>
      </w:r>
      <w:r w:rsidR="00570CCD" w:rsidRPr="00731124">
        <w:rPr>
          <w:sz w:val="22"/>
          <w:lang w:val="en-US"/>
        </w:rPr>
        <w:t xml:space="preserve"> </w:t>
      </w:r>
      <w:r w:rsidR="00731124" w:rsidRPr="00731124">
        <w:rPr>
          <w:sz w:val="22"/>
          <w:lang w:val="en-US"/>
        </w:rPr>
        <w:t>a lot at a given production step? Currently, few studies have treated with processability evaluation, even among those tak</w:t>
      </w:r>
      <w:r w:rsidR="003F3F0B">
        <w:rPr>
          <w:sz w:val="22"/>
          <w:lang w:val="en-US"/>
        </w:rPr>
        <w:t>ing</w:t>
      </w:r>
      <w:r w:rsidR="00731124" w:rsidRPr="00731124">
        <w:rPr>
          <w:sz w:val="22"/>
          <w:lang w:val="en-US"/>
        </w:rPr>
        <w:t xml:space="preserve"> it into account for scheduling and sequencing [6] [7].</w:t>
      </w:r>
      <w:r w:rsidR="00731124">
        <w:rPr>
          <w:sz w:val="22"/>
          <w:lang w:val="en-US"/>
        </w:rPr>
        <w:t xml:space="preserve"> </w:t>
      </w:r>
      <w:r w:rsidR="00731124" w:rsidRPr="00731124">
        <w:rPr>
          <w:sz w:val="22"/>
          <w:lang w:val="en-US"/>
        </w:rPr>
        <w:t>Generating several rules from distinct business processes (maintenance, device/process engineering, quality, etc.) increases the difficulty of processability evaluation.</w:t>
      </w:r>
      <w:r w:rsidR="00731124">
        <w:rPr>
          <w:sz w:val="22"/>
          <w:lang w:val="en-US"/>
        </w:rPr>
        <w:t xml:space="preserve"> </w:t>
      </w:r>
      <w:r w:rsidR="00731124" w:rsidRPr="00731124">
        <w:rPr>
          <w:sz w:val="22"/>
          <w:lang w:val="en-US"/>
        </w:rPr>
        <w:t xml:space="preserve">Furthermore, new technologies are introduced at a rapid pace causing permanent changes in processability rules, both parameterizing these rules and introducing new constraints. In this context, the ability to easily adapt </w:t>
      </w:r>
      <w:r w:rsidR="00666DD3">
        <w:rPr>
          <w:sz w:val="22"/>
          <w:lang w:val="en-US"/>
        </w:rPr>
        <w:t xml:space="preserve">the </w:t>
      </w:r>
      <w:r w:rsidR="00731124" w:rsidRPr="00731124">
        <w:rPr>
          <w:sz w:val="22"/>
          <w:lang w:val="en-US"/>
        </w:rPr>
        <w:t>information system to take</w:t>
      </w:r>
      <w:r w:rsidR="00091DD2">
        <w:rPr>
          <w:sz w:val="22"/>
          <w:lang w:val="en-US"/>
        </w:rPr>
        <w:t xml:space="preserve"> into</w:t>
      </w:r>
      <w:r w:rsidR="00731124" w:rsidRPr="00731124">
        <w:rPr>
          <w:sz w:val="22"/>
          <w:lang w:val="en-US"/>
        </w:rPr>
        <w:t xml:space="preserve"> account these changes is a real limitation to the overall organization performance.</w:t>
      </w:r>
    </w:p>
    <w:p w:rsidR="008870D9" w:rsidRDefault="00275289" w:rsidP="00DF38BC">
      <w:pPr>
        <w:pStyle w:val="NormalIndent"/>
        <w:ind w:firstLine="0"/>
        <w:rPr>
          <w:sz w:val="22"/>
          <w:lang w:val="en-US"/>
        </w:rPr>
      </w:pPr>
      <w:r w:rsidRPr="00275289">
        <w:rPr>
          <w:sz w:val="22"/>
          <w:lang w:val="en-US"/>
        </w:rPr>
        <w:t>Specifically, considering the case of the semiconductor manufacturer STMicroelectronics (Crolles300</w:t>
      </w:r>
      <w:r w:rsidR="00A257E3">
        <w:rPr>
          <w:sz w:val="22"/>
          <w:lang w:val="en-US"/>
        </w:rPr>
        <w:t xml:space="preserve"> </w:t>
      </w:r>
      <w:r w:rsidR="00A257E3" w:rsidRPr="00275289">
        <w:rPr>
          <w:sz w:val="22"/>
          <w:lang w:val="en-US"/>
        </w:rPr>
        <w:t>unit</w:t>
      </w:r>
      <w:r w:rsidRPr="00275289">
        <w:rPr>
          <w:sz w:val="22"/>
          <w:lang w:val="en-US"/>
        </w:rPr>
        <w:t xml:space="preserve">), the integration of new processability rules </w:t>
      </w:r>
      <w:r w:rsidR="004518F6">
        <w:rPr>
          <w:sz w:val="22"/>
          <w:lang w:val="en-US"/>
        </w:rPr>
        <w:t>has been done</w:t>
      </w:r>
      <w:r w:rsidR="004518F6" w:rsidRPr="00275289">
        <w:rPr>
          <w:sz w:val="22"/>
          <w:lang w:val="en-US"/>
        </w:rPr>
        <w:t xml:space="preserve"> </w:t>
      </w:r>
      <w:r w:rsidRPr="00275289">
        <w:rPr>
          <w:sz w:val="22"/>
          <w:lang w:val="en-US"/>
        </w:rPr>
        <w:t>by adding another layer (</w:t>
      </w:r>
      <w:r w:rsidR="004518F6">
        <w:rPr>
          <w:sz w:val="22"/>
          <w:lang w:val="en-US"/>
        </w:rPr>
        <w:t xml:space="preserve">named </w:t>
      </w:r>
      <w:r w:rsidRPr="00E058B2">
        <w:rPr>
          <w:i/>
          <w:sz w:val="22"/>
          <w:lang w:val="en-US"/>
        </w:rPr>
        <w:t>fab constraints</w:t>
      </w:r>
      <w:r w:rsidRPr="00275289">
        <w:rPr>
          <w:sz w:val="22"/>
          <w:lang w:val="en-US"/>
        </w:rPr>
        <w:t xml:space="preserve">) to the Manufacturing Execution System. Given </w:t>
      </w:r>
      <w:r w:rsidR="00091DD2">
        <w:rPr>
          <w:sz w:val="22"/>
          <w:lang w:val="en-US"/>
        </w:rPr>
        <w:t xml:space="preserve">the </w:t>
      </w:r>
      <w:r w:rsidRPr="00275289">
        <w:rPr>
          <w:sz w:val="22"/>
          <w:lang w:val="en-US"/>
        </w:rPr>
        <w:t xml:space="preserve">constraints </w:t>
      </w:r>
      <w:r w:rsidR="004518F6">
        <w:rPr>
          <w:sz w:val="22"/>
          <w:lang w:val="en-US"/>
        </w:rPr>
        <w:t xml:space="preserve">of time </w:t>
      </w:r>
      <w:r w:rsidRPr="00275289">
        <w:rPr>
          <w:sz w:val="22"/>
          <w:lang w:val="en-US"/>
        </w:rPr>
        <w:t>and</w:t>
      </w:r>
      <w:r w:rsidR="00091DD2">
        <w:rPr>
          <w:sz w:val="22"/>
          <w:lang w:val="en-US"/>
        </w:rPr>
        <w:t xml:space="preserve"> the</w:t>
      </w:r>
      <w:r w:rsidRPr="00275289">
        <w:rPr>
          <w:sz w:val="22"/>
          <w:lang w:val="en-US"/>
        </w:rPr>
        <w:t xml:space="preserve"> cost of integration, </w:t>
      </w:r>
      <w:r w:rsidR="004518F6">
        <w:rPr>
          <w:sz w:val="22"/>
          <w:lang w:val="en-US"/>
        </w:rPr>
        <w:t xml:space="preserve">it has been </w:t>
      </w:r>
      <w:r w:rsidR="0041174F">
        <w:rPr>
          <w:sz w:val="22"/>
          <w:lang w:val="en-US"/>
        </w:rPr>
        <w:t>chosen</w:t>
      </w:r>
      <w:r w:rsidR="004518F6">
        <w:rPr>
          <w:sz w:val="22"/>
          <w:lang w:val="en-US"/>
        </w:rPr>
        <w:t xml:space="preserve"> to implement</w:t>
      </w:r>
      <w:r w:rsidRPr="00275289">
        <w:rPr>
          <w:sz w:val="22"/>
          <w:lang w:val="en-US"/>
        </w:rPr>
        <w:t xml:space="preserve"> these new "rules of processability" in SQL.</w:t>
      </w:r>
      <w:r w:rsidR="00731124">
        <w:rPr>
          <w:sz w:val="22"/>
          <w:lang w:val="en-US"/>
        </w:rPr>
        <w:t xml:space="preserve"> </w:t>
      </w:r>
      <w:r w:rsidR="0062482B">
        <w:rPr>
          <w:sz w:val="22"/>
          <w:lang w:val="en-US"/>
        </w:rPr>
        <w:t>Such a c</w:t>
      </w:r>
      <w:r w:rsidR="0062482B" w:rsidRPr="00533A28">
        <w:rPr>
          <w:sz w:val="22"/>
          <w:lang w:val="en-US"/>
        </w:rPr>
        <w:t xml:space="preserve">oding </w:t>
      </w:r>
      <w:r w:rsidR="00533A28" w:rsidRPr="00533A28">
        <w:rPr>
          <w:sz w:val="22"/>
          <w:lang w:val="en-US"/>
        </w:rPr>
        <w:t xml:space="preserve">provided flexibility and so allowed to </w:t>
      </w:r>
      <w:r w:rsidR="0062482B" w:rsidRPr="00533A28">
        <w:rPr>
          <w:sz w:val="22"/>
          <w:lang w:val="en-US"/>
        </w:rPr>
        <w:t xml:space="preserve">quickly </w:t>
      </w:r>
      <w:r w:rsidR="00533A28" w:rsidRPr="00533A28">
        <w:rPr>
          <w:sz w:val="22"/>
          <w:lang w:val="en-US"/>
        </w:rPr>
        <w:t>take into account</w:t>
      </w:r>
      <w:r w:rsidR="003F3F0B">
        <w:rPr>
          <w:sz w:val="22"/>
          <w:lang w:val="en-US"/>
        </w:rPr>
        <w:t xml:space="preserve"> </w:t>
      </w:r>
      <w:r w:rsidR="00533A28" w:rsidRPr="00533A28">
        <w:rPr>
          <w:sz w:val="22"/>
          <w:lang w:val="en-US"/>
        </w:rPr>
        <w:t xml:space="preserve">any type of specification. For example, it is possible to ban the process of a lot on tool B as </w:t>
      </w:r>
      <w:r w:rsidR="0062482B">
        <w:rPr>
          <w:sz w:val="22"/>
          <w:lang w:val="en-US"/>
        </w:rPr>
        <w:t xml:space="preserve">soon as </w:t>
      </w:r>
      <w:r w:rsidR="00533A28" w:rsidRPr="00533A28">
        <w:rPr>
          <w:sz w:val="22"/>
          <w:lang w:val="en-US"/>
        </w:rPr>
        <w:t xml:space="preserve">tool A </w:t>
      </w:r>
      <w:r w:rsidR="0062482B">
        <w:rPr>
          <w:sz w:val="22"/>
          <w:lang w:val="en-US"/>
        </w:rPr>
        <w:t>is</w:t>
      </w:r>
      <w:r w:rsidR="0062482B" w:rsidRPr="00533A28">
        <w:rPr>
          <w:sz w:val="22"/>
          <w:lang w:val="en-US"/>
        </w:rPr>
        <w:t xml:space="preserve"> </w:t>
      </w:r>
      <w:r w:rsidR="00533A28" w:rsidRPr="00533A28">
        <w:rPr>
          <w:sz w:val="22"/>
          <w:lang w:val="en-US"/>
        </w:rPr>
        <w:t xml:space="preserve">available (tool </w:t>
      </w:r>
      <w:proofErr w:type="spellStart"/>
      <w:r w:rsidR="00533A28" w:rsidRPr="00533A28">
        <w:rPr>
          <w:sz w:val="22"/>
          <w:lang w:val="en-US"/>
        </w:rPr>
        <w:t>preferability</w:t>
      </w:r>
      <w:proofErr w:type="spellEnd"/>
      <w:r w:rsidR="00533A28" w:rsidRPr="00533A28">
        <w:rPr>
          <w:sz w:val="22"/>
          <w:lang w:val="en-US"/>
        </w:rPr>
        <w:t>), or to prohibit a tool to perform a set of operations excepting one part</w:t>
      </w:r>
      <w:r w:rsidR="00091DD2">
        <w:rPr>
          <w:sz w:val="22"/>
          <w:lang w:val="en-US"/>
        </w:rPr>
        <w:t>,</w:t>
      </w:r>
      <w:r w:rsidR="00533A28" w:rsidRPr="00533A28">
        <w:rPr>
          <w:sz w:val="22"/>
          <w:lang w:val="en-US"/>
        </w:rPr>
        <w:t xml:space="preserve"> etc.</w:t>
      </w:r>
      <w:r w:rsidR="00295548" w:rsidRPr="00295548">
        <w:rPr>
          <w:sz w:val="22"/>
          <w:lang w:val="en-US"/>
        </w:rPr>
        <w:t xml:space="preserve"> </w:t>
      </w:r>
      <w:r w:rsidR="00533A28" w:rsidRPr="00533A28">
        <w:rPr>
          <w:sz w:val="22"/>
          <w:lang w:val="en-US"/>
        </w:rPr>
        <w:t>Despite the short-term benefits presented by SQL coding solution, in the medium and long term, this method has shown its limitations</w:t>
      </w:r>
      <w:r w:rsidR="0062482B">
        <w:rPr>
          <w:sz w:val="22"/>
          <w:lang w:val="en-US"/>
        </w:rPr>
        <w:t>.</w:t>
      </w:r>
      <w:r w:rsidR="00533A28" w:rsidRPr="00533A28">
        <w:rPr>
          <w:sz w:val="22"/>
          <w:lang w:val="en-US"/>
        </w:rPr>
        <w:t xml:space="preserve"> </w:t>
      </w:r>
      <w:r w:rsidR="0062482B">
        <w:rPr>
          <w:sz w:val="22"/>
          <w:lang w:val="en-US"/>
        </w:rPr>
        <w:t>T</w:t>
      </w:r>
      <w:r w:rsidR="0062482B" w:rsidRPr="00533A28">
        <w:rPr>
          <w:sz w:val="22"/>
          <w:lang w:val="en-US"/>
        </w:rPr>
        <w:t xml:space="preserve">he </w:t>
      </w:r>
      <w:r w:rsidR="00533A28" w:rsidRPr="00533A28">
        <w:rPr>
          <w:sz w:val="22"/>
          <w:lang w:val="en-US"/>
        </w:rPr>
        <w:t>difficulty comes from the ability of</w:t>
      </w:r>
      <w:r w:rsidR="00091DD2">
        <w:rPr>
          <w:sz w:val="22"/>
          <w:lang w:val="en-US"/>
        </w:rPr>
        <w:t xml:space="preserve"> the</w:t>
      </w:r>
      <w:r w:rsidR="00533A28" w:rsidRPr="00533A28">
        <w:rPr>
          <w:sz w:val="22"/>
          <w:lang w:val="en-US"/>
        </w:rPr>
        <w:t xml:space="preserve"> information system to meet the evolution of processability rules. Indeed, the functional constraints that led to the creation of these rules were "drowned" in the SQL code and therefore very difficult to understand or to assess in context of a possible change.</w:t>
      </w:r>
      <w:r w:rsidR="00533A28">
        <w:rPr>
          <w:sz w:val="22"/>
          <w:lang w:val="en-US"/>
        </w:rPr>
        <w:t xml:space="preserve"> </w:t>
      </w:r>
      <w:r w:rsidR="008870D9" w:rsidRPr="008870D9">
        <w:rPr>
          <w:sz w:val="22"/>
          <w:lang w:val="en-US"/>
        </w:rPr>
        <w:t xml:space="preserve">In addition, </w:t>
      </w:r>
      <w:r w:rsidR="00966DA3" w:rsidRPr="008870D9">
        <w:rPr>
          <w:sz w:val="22"/>
          <w:lang w:val="en-US"/>
        </w:rPr>
        <w:t>due</w:t>
      </w:r>
      <w:r w:rsidR="008870D9" w:rsidRPr="008870D9">
        <w:rPr>
          <w:sz w:val="22"/>
          <w:lang w:val="en-US"/>
        </w:rPr>
        <w:t xml:space="preserve"> to their accumulation, execution time of </w:t>
      </w:r>
      <w:r w:rsidR="008870D9" w:rsidRPr="00E058B2">
        <w:rPr>
          <w:i/>
          <w:sz w:val="22"/>
          <w:lang w:val="en-US"/>
        </w:rPr>
        <w:t>fab constraints</w:t>
      </w:r>
      <w:r w:rsidR="008870D9" w:rsidRPr="008870D9">
        <w:rPr>
          <w:sz w:val="22"/>
          <w:lang w:val="en-US"/>
        </w:rPr>
        <w:t xml:space="preserve"> became problematic as well as mastering their application perimeter.  Real time manufacturing requirement combined with the relative opacity of the processability put production at potential risk.</w:t>
      </w:r>
    </w:p>
    <w:p w:rsidR="00275289" w:rsidRPr="00295548" w:rsidRDefault="008870D9" w:rsidP="00DF38BC">
      <w:pPr>
        <w:pStyle w:val="NormalIndent"/>
        <w:ind w:firstLine="0"/>
        <w:rPr>
          <w:sz w:val="22"/>
          <w:lang w:val="en-US"/>
        </w:rPr>
      </w:pPr>
      <w:r w:rsidRPr="008870D9">
        <w:rPr>
          <w:sz w:val="22"/>
          <w:lang w:val="en-US"/>
        </w:rPr>
        <w:t xml:space="preserve">To </w:t>
      </w:r>
      <w:r w:rsidR="0062482B">
        <w:rPr>
          <w:sz w:val="22"/>
          <w:lang w:val="en-US"/>
        </w:rPr>
        <w:t>overcome</w:t>
      </w:r>
      <w:r w:rsidR="0062482B" w:rsidRPr="008870D9">
        <w:rPr>
          <w:sz w:val="22"/>
          <w:lang w:val="en-US"/>
        </w:rPr>
        <w:t xml:space="preserve"> </w:t>
      </w:r>
      <w:r w:rsidRPr="008870D9">
        <w:rPr>
          <w:sz w:val="22"/>
          <w:lang w:val="en-US"/>
        </w:rPr>
        <w:t xml:space="preserve">this problem, we defined a modeling approach </w:t>
      </w:r>
      <w:r w:rsidR="0062482B">
        <w:rPr>
          <w:sz w:val="22"/>
          <w:lang w:val="en-US"/>
        </w:rPr>
        <w:t>helping us to</w:t>
      </w:r>
      <w:r w:rsidR="0062482B" w:rsidRPr="008870D9">
        <w:rPr>
          <w:sz w:val="22"/>
          <w:lang w:val="en-US"/>
        </w:rPr>
        <w:t xml:space="preserve"> </w:t>
      </w:r>
      <w:r w:rsidR="0062482B">
        <w:rPr>
          <w:sz w:val="22"/>
          <w:lang w:val="en-US"/>
        </w:rPr>
        <w:t>identify</w:t>
      </w:r>
      <w:r w:rsidR="0062482B" w:rsidRPr="008870D9">
        <w:rPr>
          <w:sz w:val="22"/>
          <w:lang w:val="en-US"/>
        </w:rPr>
        <w:t xml:space="preserve"> </w:t>
      </w:r>
      <w:r w:rsidRPr="008870D9">
        <w:rPr>
          <w:sz w:val="22"/>
          <w:lang w:val="en-US"/>
        </w:rPr>
        <w:t xml:space="preserve">the original signification </w:t>
      </w:r>
      <w:r w:rsidR="0062482B">
        <w:rPr>
          <w:sz w:val="22"/>
          <w:lang w:val="en-US"/>
        </w:rPr>
        <w:t>behind</w:t>
      </w:r>
      <w:r w:rsidR="0062482B" w:rsidRPr="008870D9">
        <w:rPr>
          <w:sz w:val="22"/>
          <w:lang w:val="en-US"/>
        </w:rPr>
        <w:t xml:space="preserve"> </w:t>
      </w:r>
      <w:r w:rsidRPr="00E058B2">
        <w:rPr>
          <w:i/>
          <w:sz w:val="22"/>
          <w:lang w:val="en-US"/>
        </w:rPr>
        <w:t>fab constraints</w:t>
      </w:r>
      <w:r w:rsidRPr="008870D9">
        <w:rPr>
          <w:sz w:val="22"/>
          <w:lang w:val="en-US"/>
        </w:rPr>
        <w:t xml:space="preserve"> and to take into account the real functional requirements. Using UML class diagrams, we defined models covering all the processability rules, respecting the strong requirement of </w:t>
      </w:r>
      <w:r w:rsidR="0062482B">
        <w:rPr>
          <w:sz w:val="22"/>
          <w:lang w:val="en-US"/>
        </w:rPr>
        <w:t xml:space="preserve">easiness to </w:t>
      </w:r>
      <w:r w:rsidRPr="008870D9">
        <w:rPr>
          <w:sz w:val="22"/>
          <w:lang w:val="en-US"/>
        </w:rPr>
        <w:t>adapt to changes. These models meet the flexibility characteristic to have a margin of "configura</w:t>
      </w:r>
      <w:r>
        <w:rPr>
          <w:sz w:val="22"/>
          <w:lang w:val="en-US"/>
        </w:rPr>
        <w:t>bility" in processability rules</w:t>
      </w:r>
      <w:r w:rsidRPr="008870D9">
        <w:rPr>
          <w:sz w:val="22"/>
          <w:lang w:val="en-US"/>
        </w:rPr>
        <w:t>, and agility characteristic needed to integrate any new processability item. These two properties are satisfied, so</w:t>
      </w:r>
      <w:r>
        <w:rPr>
          <w:sz w:val="22"/>
          <w:lang w:val="en-US"/>
        </w:rPr>
        <w:t xml:space="preserve"> now </w:t>
      </w:r>
      <w:r w:rsidRPr="008870D9">
        <w:rPr>
          <w:sz w:val="22"/>
          <w:lang w:val="en-US"/>
        </w:rPr>
        <w:t>we have confidence that those models can follow the change.</w:t>
      </w:r>
    </w:p>
    <w:p w:rsidR="00275289" w:rsidRDefault="00275289" w:rsidP="00DF38BC">
      <w:pPr>
        <w:pStyle w:val="NormalIndent"/>
        <w:ind w:firstLine="0"/>
        <w:rPr>
          <w:sz w:val="22"/>
          <w:lang w:val="en-US"/>
        </w:rPr>
      </w:pPr>
    </w:p>
    <w:p w:rsidR="00295548" w:rsidRDefault="00295548" w:rsidP="00DF38BC">
      <w:pPr>
        <w:pStyle w:val="NormalIndent"/>
        <w:ind w:firstLine="0"/>
        <w:rPr>
          <w:sz w:val="22"/>
          <w:lang w:val="en-US"/>
        </w:rPr>
      </w:pPr>
    </w:p>
    <w:p w:rsidR="00295548" w:rsidRPr="00235BCF" w:rsidRDefault="0091082D" w:rsidP="00DF38BC">
      <w:pPr>
        <w:pStyle w:val="NormalIndent"/>
        <w:ind w:firstLine="0"/>
        <w:rPr>
          <w:sz w:val="22"/>
          <w:lang w:val="en-US"/>
        </w:rPr>
      </w:pPr>
      <w:r w:rsidRPr="0091082D">
        <w:rPr>
          <w:sz w:val="22"/>
          <w:lang w:val="en-US"/>
        </w:rPr>
        <w:t xml:space="preserve">To validate the study, we </w:t>
      </w:r>
      <w:r w:rsidR="0062482B">
        <w:rPr>
          <w:sz w:val="22"/>
          <w:lang w:val="en-US"/>
        </w:rPr>
        <w:t xml:space="preserve">have </w:t>
      </w:r>
      <w:r w:rsidRPr="0091082D">
        <w:rPr>
          <w:sz w:val="22"/>
          <w:lang w:val="en-US"/>
        </w:rPr>
        <w:t>tested the ability of the proposed models to cover the same needs as t</w:t>
      </w:r>
      <w:r>
        <w:rPr>
          <w:sz w:val="22"/>
          <w:lang w:val="en-US"/>
        </w:rPr>
        <w:t xml:space="preserve">hose of current </w:t>
      </w:r>
      <w:r w:rsidRPr="00E058B2">
        <w:rPr>
          <w:i/>
          <w:sz w:val="22"/>
          <w:lang w:val="en-US"/>
        </w:rPr>
        <w:t>fab constraints</w:t>
      </w:r>
      <w:r w:rsidRPr="0091082D">
        <w:rPr>
          <w:sz w:val="22"/>
          <w:lang w:val="en-US"/>
        </w:rPr>
        <w:t xml:space="preserve">. </w:t>
      </w:r>
      <w:r w:rsidR="0062482B">
        <w:rPr>
          <w:sz w:val="22"/>
          <w:lang w:val="en-US"/>
        </w:rPr>
        <w:t>Thus</w:t>
      </w:r>
      <w:r w:rsidR="0062482B" w:rsidRPr="0091082D">
        <w:rPr>
          <w:sz w:val="22"/>
          <w:lang w:val="en-US"/>
        </w:rPr>
        <w:t xml:space="preserve"> </w:t>
      </w:r>
      <w:r w:rsidRPr="0091082D">
        <w:rPr>
          <w:sz w:val="22"/>
          <w:lang w:val="en-US"/>
        </w:rPr>
        <w:t xml:space="preserve">we have developed a simulator in MS Access to validate models on real data of Crolles300 and also interviewed various business experts about changing processability requirements. These studies demonstrated the ability of new models to support the evolution of processability rules. In addition, the work has significantly reduced the number of </w:t>
      </w:r>
      <w:r w:rsidRPr="00E058B2">
        <w:rPr>
          <w:i/>
          <w:sz w:val="22"/>
          <w:lang w:val="en-US"/>
        </w:rPr>
        <w:t>fab constraints</w:t>
      </w:r>
      <w:r w:rsidRPr="0091082D">
        <w:rPr>
          <w:sz w:val="22"/>
          <w:lang w:val="en-US"/>
        </w:rPr>
        <w:t xml:space="preserve"> of almost 1,500 to less than 250 processability rules while lifting the limitations mentioned above. Finally, we note that the proposed model can be applied to other companies or used in similar contexts.</w:t>
      </w:r>
    </w:p>
    <w:p w:rsidR="00295548" w:rsidRPr="00235BCF" w:rsidRDefault="00295548" w:rsidP="00DF38BC">
      <w:pPr>
        <w:pStyle w:val="NormalIndent"/>
        <w:ind w:firstLine="0"/>
        <w:rPr>
          <w:sz w:val="22"/>
          <w:lang w:val="en-US"/>
        </w:rPr>
      </w:pPr>
    </w:p>
    <w:p w:rsidR="00295548" w:rsidRPr="00235BCF" w:rsidRDefault="00295548" w:rsidP="00DF38BC">
      <w:pPr>
        <w:pStyle w:val="NormalIndent"/>
        <w:ind w:firstLine="0"/>
        <w:rPr>
          <w:sz w:val="22"/>
          <w:lang w:val="en-US"/>
        </w:rPr>
      </w:pPr>
    </w:p>
    <w:p w:rsidR="00DF38BC" w:rsidRPr="00DF38BC" w:rsidRDefault="00DF38BC" w:rsidP="00F06828">
      <w:pPr>
        <w:pStyle w:val="NormalIndent"/>
        <w:ind w:firstLine="0"/>
        <w:rPr>
          <w:sz w:val="22"/>
          <w:lang w:val="en-US"/>
        </w:rPr>
      </w:pPr>
    </w:p>
    <w:p w:rsidR="00DF38BC" w:rsidRPr="00DF38BC" w:rsidRDefault="00DF38BC" w:rsidP="00F06828">
      <w:pPr>
        <w:pStyle w:val="NormalIndent"/>
        <w:ind w:firstLine="0"/>
        <w:rPr>
          <w:sz w:val="22"/>
          <w:lang w:val="en-US"/>
        </w:rPr>
      </w:pPr>
    </w:p>
    <w:p w:rsidR="00DF38BC" w:rsidRPr="00DF38BC" w:rsidRDefault="00DF38BC" w:rsidP="00F06828">
      <w:pPr>
        <w:pStyle w:val="NormalIndent"/>
        <w:ind w:firstLine="0"/>
        <w:rPr>
          <w:sz w:val="22"/>
          <w:lang w:val="en-US"/>
        </w:rPr>
      </w:pPr>
    </w:p>
    <w:p w:rsidR="00DF38BC" w:rsidRPr="00DF38BC" w:rsidRDefault="00DF38BC" w:rsidP="00F06828">
      <w:pPr>
        <w:pStyle w:val="NormalIndent"/>
        <w:ind w:firstLine="0"/>
        <w:rPr>
          <w:sz w:val="22"/>
          <w:lang w:val="en-US"/>
        </w:rPr>
      </w:pPr>
    </w:p>
    <w:p w:rsidR="008D6F8A" w:rsidRPr="00DF38BC" w:rsidRDefault="008D6F8A" w:rsidP="00F02963">
      <w:pPr>
        <w:pStyle w:val="NormalIndent"/>
        <w:ind w:firstLine="0"/>
        <w:rPr>
          <w:b/>
          <w:sz w:val="22"/>
          <w:lang w:val="en-US"/>
        </w:rPr>
      </w:pPr>
    </w:p>
    <w:p w:rsidR="00934AF2" w:rsidRPr="00F06828" w:rsidRDefault="00934AF2" w:rsidP="00F02963">
      <w:pPr>
        <w:pStyle w:val="NormalIndent"/>
        <w:ind w:firstLine="0"/>
        <w:rPr>
          <w:sz w:val="22"/>
        </w:rPr>
      </w:pPr>
      <w:r w:rsidRPr="00F06828">
        <w:rPr>
          <w:b/>
          <w:sz w:val="22"/>
        </w:rPr>
        <w:t>Bibliographie </w:t>
      </w:r>
      <w:r w:rsidR="00A340B3" w:rsidRPr="00F06828">
        <w:rPr>
          <w:b/>
          <w:sz w:val="22"/>
        </w:rPr>
        <w:t xml:space="preserve">/ </w:t>
      </w:r>
      <w:proofErr w:type="spellStart"/>
      <w:r w:rsidR="00A340B3" w:rsidRPr="00F06828">
        <w:rPr>
          <w:b/>
          <w:sz w:val="22"/>
        </w:rPr>
        <w:t>Bibliography</w:t>
      </w:r>
      <w:proofErr w:type="spellEnd"/>
      <w:r w:rsidRPr="00F06828">
        <w:rPr>
          <w:b/>
          <w:sz w:val="22"/>
        </w:rPr>
        <w:t>:</w:t>
      </w:r>
    </w:p>
    <w:p w:rsidR="006B44A3" w:rsidRPr="00713023" w:rsidRDefault="006B44A3" w:rsidP="00934AF2">
      <w:pPr>
        <w:pStyle w:val="NormalIndent"/>
        <w:ind w:left="360" w:hanging="360"/>
        <w:rPr>
          <w:sz w:val="22"/>
        </w:rPr>
      </w:pPr>
      <w:r w:rsidRPr="00F06828">
        <w:rPr>
          <w:sz w:val="22"/>
        </w:rPr>
        <w:t>[</w:t>
      </w:r>
      <w:r w:rsidR="00D5506D" w:rsidRPr="00F06828">
        <w:rPr>
          <w:sz w:val="22"/>
        </w:rPr>
        <w:t>1</w:t>
      </w:r>
      <w:r w:rsidRPr="00F06828">
        <w:rPr>
          <w:sz w:val="22"/>
        </w:rPr>
        <w:t>]</w:t>
      </w:r>
      <w:r w:rsidRPr="00713023">
        <w:rPr>
          <w:sz w:val="22"/>
        </w:rPr>
        <w:tab/>
      </w:r>
      <w:r w:rsidR="00DF0588" w:rsidRPr="00713023">
        <w:rPr>
          <w:sz w:val="22"/>
        </w:rPr>
        <w:t xml:space="preserve">J.L. Le </w:t>
      </w:r>
      <w:proofErr w:type="spellStart"/>
      <w:r w:rsidR="00DF0588" w:rsidRPr="00713023">
        <w:rPr>
          <w:sz w:val="22"/>
        </w:rPr>
        <w:t>Moigne</w:t>
      </w:r>
      <w:proofErr w:type="spellEnd"/>
      <w:r w:rsidR="00DF0588" w:rsidRPr="00713023">
        <w:rPr>
          <w:sz w:val="22"/>
        </w:rPr>
        <w:t>.</w:t>
      </w:r>
      <w:r w:rsidRPr="00713023">
        <w:rPr>
          <w:sz w:val="22"/>
        </w:rPr>
        <w:t xml:space="preserve"> La Théorie du Système Général : théorie de la modélisation</w:t>
      </w:r>
      <w:r w:rsidR="001A6E4A" w:rsidRPr="00713023">
        <w:rPr>
          <w:sz w:val="22"/>
        </w:rPr>
        <w:t xml:space="preserve">. </w:t>
      </w:r>
      <w:r w:rsidRPr="00713023">
        <w:rPr>
          <w:sz w:val="22"/>
        </w:rPr>
        <w:t>Presse Universitaire Française, 1984, 352 p.</w:t>
      </w:r>
    </w:p>
    <w:p w:rsidR="00F040BF" w:rsidRPr="00B30B1E" w:rsidRDefault="00F040BF" w:rsidP="00F040BF">
      <w:pPr>
        <w:pStyle w:val="NormalIndent"/>
        <w:ind w:left="360" w:hanging="360"/>
        <w:rPr>
          <w:sz w:val="22"/>
          <w:lang w:val="en-US"/>
        </w:rPr>
      </w:pPr>
      <w:r w:rsidRPr="00713023">
        <w:rPr>
          <w:sz w:val="22"/>
        </w:rPr>
        <w:t>[</w:t>
      </w:r>
      <w:r w:rsidR="00D5506D" w:rsidRPr="00713023">
        <w:rPr>
          <w:sz w:val="22"/>
        </w:rPr>
        <w:t>2</w:t>
      </w:r>
      <w:r w:rsidRPr="00713023">
        <w:rPr>
          <w:sz w:val="22"/>
        </w:rPr>
        <w:t>]</w:t>
      </w:r>
      <w:r w:rsidRPr="00713023">
        <w:rPr>
          <w:sz w:val="22"/>
        </w:rPr>
        <w:tab/>
        <w:t xml:space="preserve">V. </w:t>
      </w:r>
      <w:proofErr w:type="spellStart"/>
      <w:r w:rsidRPr="00713023">
        <w:rPr>
          <w:sz w:val="22"/>
        </w:rPr>
        <w:t>Chapurlat</w:t>
      </w:r>
      <w:proofErr w:type="spellEnd"/>
      <w:r w:rsidRPr="00713023">
        <w:rPr>
          <w:sz w:val="22"/>
        </w:rPr>
        <w:t xml:space="preserve">, B. </w:t>
      </w:r>
      <w:proofErr w:type="spellStart"/>
      <w:r w:rsidRPr="00713023">
        <w:rPr>
          <w:sz w:val="22"/>
        </w:rPr>
        <w:t>Kamsu-Foguema</w:t>
      </w:r>
      <w:proofErr w:type="spellEnd"/>
      <w:r w:rsidRPr="00713023">
        <w:rPr>
          <w:sz w:val="22"/>
        </w:rPr>
        <w:t xml:space="preserve">, F. </w:t>
      </w:r>
      <w:proofErr w:type="spellStart"/>
      <w:r w:rsidRPr="00713023">
        <w:rPr>
          <w:sz w:val="22"/>
        </w:rPr>
        <w:t>Prunet</w:t>
      </w:r>
      <w:proofErr w:type="spellEnd"/>
      <w:r w:rsidRPr="00713023">
        <w:rPr>
          <w:sz w:val="22"/>
        </w:rPr>
        <w:t>.</w:t>
      </w:r>
      <w:r w:rsidR="00EF2F16" w:rsidRPr="00713023">
        <w:rPr>
          <w:sz w:val="22"/>
        </w:rPr>
        <w:t xml:space="preserve"> </w:t>
      </w:r>
      <w:r w:rsidRPr="00B30B1E">
        <w:rPr>
          <w:sz w:val="22"/>
          <w:lang w:val="en-US"/>
        </w:rPr>
        <w:t>Enterprise model verification and validation: an approach. Annual Reviews in Control</w:t>
      </w:r>
      <w:r w:rsidR="003F3F0B" w:rsidRPr="00B30B1E">
        <w:rPr>
          <w:sz w:val="22"/>
          <w:lang w:val="en-US"/>
        </w:rPr>
        <w:t xml:space="preserve"> </w:t>
      </w:r>
      <w:r w:rsidR="001A6E4A" w:rsidRPr="00B30B1E">
        <w:rPr>
          <w:sz w:val="22"/>
          <w:lang w:val="en-US"/>
        </w:rPr>
        <w:t xml:space="preserve">(2003) </w:t>
      </w:r>
      <w:r w:rsidRPr="00B30B1E">
        <w:rPr>
          <w:sz w:val="22"/>
          <w:lang w:val="en-US"/>
        </w:rPr>
        <w:t>27</w:t>
      </w:r>
      <w:r w:rsidR="006B1512" w:rsidRPr="00B30B1E">
        <w:rPr>
          <w:sz w:val="22"/>
          <w:lang w:val="en-US"/>
        </w:rPr>
        <w:t>:</w:t>
      </w:r>
      <w:r w:rsidRPr="00B30B1E">
        <w:rPr>
          <w:sz w:val="22"/>
          <w:lang w:val="en-US"/>
        </w:rPr>
        <w:t>185–197</w:t>
      </w:r>
    </w:p>
    <w:p w:rsidR="00AC5998" w:rsidRPr="00B30B1E" w:rsidRDefault="00934AF2" w:rsidP="006F2891">
      <w:pPr>
        <w:pStyle w:val="NormalIndent"/>
        <w:ind w:left="360" w:hanging="360"/>
        <w:rPr>
          <w:sz w:val="22"/>
          <w:lang w:val="en-US"/>
        </w:rPr>
      </w:pPr>
      <w:r w:rsidRPr="00B30B1E">
        <w:rPr>
          <w:sz w:val="22"/>
          <w:lang w:val="en-US"/>
        </w:rPr>
        <w:t>[</w:t>
      </w:r>
      <w:r w:rsidR="00D5506D" w:rsidRPr="00B30B1E">
        <w:rPr>
          <w:sz w:val="22"/>
          <w:lang w:val="en-US"/>
        </w:rPr>
        <w:t>3</w:t>
      </w:r>
      <w:r w:rsidRPr="00B30B1E">
        <w:rPr>
          <w:sz w:val="22"/>
          <w:lang w:val="en-US"/>
        </w:rPr>
        <w:t>]</w:t>
      </w:r>
      <w:r w:rsidRPr="00B30B1E">
        <w:rPr>
          <w:sz w:val="22"/>
          <w:lang w:val="en-US"/>
        </w:rPr>
        <w:tab/>
      </w:r>
      <w:r w:rsidR="006F2891" w:rsidRPr="00B30B1E">
        <w:rPr>
          <w:sz w:val="22"/>
          <w:lang w:val="en-US"/>
        </w:rPr>
        <w:t xml:space="preserve">T. </w:t>
      </w:r>
      <w:proofErr w:type="spellStart"/>
      <w:r w:rsidR="006F2891" w:rsidRPr="00B30B1E">
        <w:rPr>
          <w:sz w:val="22"/>
          <w:lang w:val="en-US"/>
        </w:rPr>
        <w:t>Bodhuin</w:t>
      </w:r>
      <w:proofErr w:type="spellEnd"/>
      <w:r w:rsidR="006F2891" w:rsidRPr="00B30B1E">
        <w:rPr>
          <w:sz w:val="22"/>
          <w:lang w:val="en-US"/>
        </w:rPr>
        <w:t xml:space="preserve">, R. Esposito, C. </w:t>
      </w:r>
      <w:proofErr w:type="spellStart"/>
      <w:r w:rsidR="006F2891" w:rsidRPr="00B30B1E">
        <w:rPr>
          <w:sz w:val="22"/>
          <w:lang w:val="en-US"/>
        </w:rPr>
        <w:t>Pacelli</w:t>
      </w:r>
      <w:proofErr w:type="spellEnd"/>
      <w:r w:rsidR="006F2891" w:rsidRPr="00B30B1E">
        <w:rPr>
          <w:sz w:val="22"/>
          <w:lang w:val="en-US"/>
        </w:rPr>
        <w:t xml:space="preserve">, M. </w:t>
      </w:r>
      <w:proofErr w:type="spellStart"/>
      <w:r w:rsidR="006F2891" w:rsidRPr="00B30B1E">
        <w:rPr>
          <w:sz w:val="22"/>
          <w:lang w:val="en-US"/>
        </w:rPr>
        <w:t>Tortorella</w:t>
      </w:r>
      <w:proofErr w:type="spellEnd"/>
      <w:r w:rsidR="00AC5998" w:rsidRPr="00B30B1E">
        <w:rPr>
          <w:sz w:val="22"/>
          <w:lang w:val="en-US"/>
        </w:rPr>
        <w:t>.</w:t>
      </w:r>
      <w:r w:rsidR="00EF2F16" w:rsidRPr="00B30B1E">
        <w:rPr>
          <w:sz w:val="22"/>
          <w:lang w:val="en-US"/>
        </w:rPr>
        <w:t xml:space="preserve"> </w:t>
      </w:r>
      <w:r w:rsidR="006F2891" w:rsidRPr="00B30B1E">
        <w:rPr>
          <w:sz w:val="22"/>
          <w:lang w:val="en-US"/>
        </w:rPr>
        <w:t xml:space="preserve">Impact Analysis for Supporting the </w:t>
      </w:r>
      <w:proofErr w:type="spellStart"/>
      <w:r w:rsidR="006F2891" w:rsidRPr="00B30B1E">
        <w:rPr>
          <w:sz w:val="22"/>
          <w:lang w:val="en-US"/>
        </w:rPr>
        <w:t>CoEvolution</w:t>
      </w:r>
      <w:proofErr w:type="spellEnd"/>
      <w:r w:rsidR="006F2891" w:rsidRPr="00B30B1E">
        <w:rPr>
          <w:sz w:val="22"/>
          <w:lang w:val="en-US"/>
        </w:rPr>
        <w:t xml:space="preserve"> of Business Processes and Supporting Software Systems, Proceedings of BPMDS’04, </w:t>
      </w:r>
      <w:proofErr w:type="spellStart"/>
      <w:r w:rsidR="006F2891" w:rsidRPr="00B30B1E">
        <w:rPr>
          <w:sz w:val="22"/>
          <w:lang w:val="en-US"/>
        </w:rPr>
        <w:t>Workshopon</w:t>
      </w:r>
      <w:proofErr w:type="spellEnd"/>
      <w:r w:rsidR="006F2891" w:rsidRPr="00B30B1E">
        <w:rPr>
          <w:sz w:val="22"/>
          <w:lang w:val="en-US"/>
        </w:rPr>
        <w:t xml:space="preserve"> Creating and Maintaining the Fit between Business Processes and Support Systems, Riga, Latvia, 2004. </w:t>
      </w:r>
    </w:p>
    <w:p w:rsidR="006B44A3" w:rsidRPr="00B30B1E" w:rsidRDefault="006B44A3" w:rsidP="006F2891">
      <w:pPr>
        <w:pStyle w:val="NormalIndent"/>
        <w:ind w:left="360" w:hanging="360"/>
        <w:rPr>
          <w:sz w:val="22"/>
          <w:lang w:val="en-US"/>
        </w:rPr>
      </w:pPr>
      <w:r w:rsidRPr="00B30B1E">
        <w:rPr>
          <w:sz w:val="22"/>
          <w:lang w:val="en-US"/>
        </w:rPr>
        <w:t>[</w:t>
      </w:r>
      <w:r w:rsidR="00D5506D" w:rsidRPr="00B30B1E">
        <w:rPr>
          <w:sz w:val="22"/>
          <w:lang w:val="en-US"/>
        </w:rPr>
        <w:t>4</w:t>
      </w:r>
      <w:r w:rsidRPr="00B30B1E">
        <w:rPr>
          <w:sz w:val="22"/>
          <w:lang w:val="en-US"/>
        </w:rPr>
        <w:t>]</w:t>
      </w:r>
      <w:r w:rsidRPr="00B30B1E">
        <w:rPr>
          <w:sz w:val="22"/>
          <w:lang w:val="en-US"/>
        </w:rPr>
        <w:tab/>
        <w:t xml:space="preserve">Anne </w:t>
      </w:r>
      <w:proofErr w:type="spellStart"/>
      <w:r w:rsidRPr="00B30B1E">
        <w:rPr>
          <w:sz w:val="22"/>
          <w:lang w:val="en-US"/>
        </w:rPr>
        <w:t>Etien</w:t>
      </w:r>
      <w:proofErr w:type="spellEnd"/>
      <w:r w:rsidRPr="00B30B1E">
        <w:rPr>
          <w:sz w:val="22"/>
          <w:lang w:val="en-US"/>
        </w:rPr>
        <w:t xml:space="preserve">, Camille </w:t>
      </w:r>
      <w:proofErr w:type="spellStart"/>
      <w:r w:rsidRPr="00B30B1E">
        <w:rPr>
          <w:sz w:val="22"/>
          <w:lang w:val="en-US"/>
        </w:rPr>
        <w:t>Salinesi</w:t>
      </w:r>
      <w:proofErr w:type="spellEnd"/>
      <w:r w:rsidRPr="00B30B1E">
        <w:rPr>
          <w:sz w:val="22"/>
          <w:lang w:val="en-US"/>
        </w:rPr>
        <w:t xml:space="preserve">. </w:t>
      </w:r>
      <w:proofErr w:type="gramStart"/>
      <w:r w:rsidRPr="00B30B1E">
        <w:rPr>
          <w:sz w:val="22"/>
          <w:lang w:val="en-US"/>
        </w:rPr>
        <w:t>Managing Requirements in a Co-evolution Context.</w:t>
      </w:r>
      <w:proofErr w:type="gramEnd"/>
      <w:r w:rsidRPr="00B30B1E">
        <w:rPr>
          <w:sz w:val="22"/>
          <w:lang w:val="en-US"/>
        </w:rPr>
        <w:t xml:space="preserve"> Proceedings of the 2005 13th IEEE International Conference on Requirements Engineering (RE’05)</w:t>
      </w:r>
    </w:p>
    <w:p w:rsidR="00F040BF" w:rsidRPr="00713023" w:rsidRDefault="00F040BF" w:rsidP="00934AF2">
      <w:pPr>
        <w:pStyle w:val="NormalIndent"/>
        <w:ind w:left="360" w:hanging="360"/>
        <w:rPr>
          <w:sz w:val="22"/>
        </w:rPr>
      </w:pPr>
      <w:r w:rsidRPr="00713023">
        <w:rPr>
          <w:sz w:val="22"/>
        </w:rPr>
        <w:t>[</w:t>
      </w:r>
      <w:r w:rsidR="00D5506D" w:rsidRPr="00713023">
        <w:rPr>
          <w:sz w:val="22"/>
        </w:rPr>
        <w:t>5</w:t>
      </w:r>
      <w:r w:rsidRPr="00713023">
        <w:rPr>
          <w:sz w:val="22"/>
        </w:rPr>
        <w:t>]</w:t>
      </w:r>
      <w:r w:rsidRPr="00713023">
        <w:rPr>
          <w:sz w:val="22"/>
        </w:rPr>
        <w:tab/>
        <w:t>Oscar Javier AVILA CIFUENTES. Contribution à l’Alignement Complet des Systèmes d’Information Techniques. Thèse de doctorat de l’Université de Strasbourg 2009</w:t>
      </w:r>
    </w:p>
    <w:p w:rsidR="00EA71C5" w:rsidRPr="00B30B1E" w:rsidRDefault="00EA71C5" w:rsidP="00B30B1E">
      <w:pPr>
        <w:pStyle w:val="NormalIndent"/>
        <w:ind w:left="360" w:hanging="360"/>
        <w:rPr>
          <w:sz w:val="22"/>
          <w:lang w:val="en-US"/>
        </w:rPr>
      </w:pPr>
      <w:r w:rsidRPr="00713023">
        <w:rPr>
          <w:sz w:val="22"/>
        </w:rPr>
        <w:t>[</w:t>
      </w:r>
      <w:r w:rsidR="00D5506D" w:rsidRPr="00713023">
        <w:rPr>
          <w:sz w:val="22"/>
        </w:rPr>
        <w:t>6</w:t>
      </w:r>
      <w:r w:rsidRPr="00713023">
        <w:rPr>
          <w:sz w:val="22"/>
        </w:rPr>
        <w:t>]</w:t>
      </w:r>
      <w:r w:rsidRPr="00713023">
        <w:rPr>
          <w:sz w:val="22"/>
        </w:rPr>
        <w:tab/>
      </w:r>
      <w:r w:rsidR="00DF0588" w:rsidRPr="00713023">
        <w:rPr>
          <w:sz w:val="22"/>
        </w:rPr>
        <w:t>C.</w:t>
      </w:r>
      <w:r w:rsidR="003F3F0B" w:rsidRPr="00713023">
        <w:rPr>
          <w:sz w:val="22"/>
        </w:rPr>
        <w:t xml:space="preserve"> </w:t>
      </w:r>
      <w:proofErr w:type="spellStart"/>
      <w:r w:rsidRPr="00713023">
        <w:rPr>
          <w:sz w:val="22"/>
        </w:rPr>
        <w:t>Johnzén</w:t>
      </w:r>
      <w:proofErr w:type="spellEnd"/>
      <w:r w:rsidRPr="00713023">
        <w:rPr>
          <w:sz w:val="22"/>
        </w:rPr>
        <w:t xml:space="preserve">, S. </w:t>
      </w:r>
      <w:proofErr w:type="spellStart"/>
      <w:r w:rsidRPr="00713023">
        <w:rPr>
          <w:sz w:val="22"/>
        </w:rPr>
        <w:t>Dauzère</w:t>
      </w:r>
      <w:proofErr w:type="spellEnd"/>
      <w:r w:rsidRPr="00713023">
        <w:rPr>
          <w:sz w:val="22"/>
        </w:rPr>
        <w:t xml:space="preserve">-Pérès, P. </w:t>
      </w:r>
      <w:proofErr w:type="spellStart"/>
      <w:r w:rsidRPr="00713023">
        <w:rPr>
          <w:sz w:val="22"/>
        </w:rPr>
        <w:t>Vialletelle</w:t>
      </w:r>
      <w:proofErr w:type="spellEnd"/>
      <w:r w:rsidRPr="00713023">
        <w:rPr>
          <w:sz w:val="22"/>
        </w:rPr>
        <w:t>.</w:t>
      </w:r>
      <w:r w:rsidR="003F3F0B" w:rsidRPr="00713023">
        <w:rPr>
          <w:sz w:val="22"/>
        </w:rPr>
        <w:t xml:space="preserve"> </w:t>
      </w:r>
      <w:r w:rsidRPr="00B30B1E">
        <w:rPr>
          <w:sz w:val="22"/>
          <w:lang w:val="en-US"/>
        </w:rPr>
        <w:t>Flexibility measures for qualification management in</w:t>
      </w:r>
      <w:r w:rsidR="003F3F0B" w:rsidRPr="00B30B1E">
        <w:rPr>
          <w:sz w:val="22"/>
          <w:lang w:val="en-US"/>
        </w:rPr>
        <w:t xml:space="preserve"> </w:t>
      </w:r>
      <w:r w:rsidRPr="00B30B1E">
        <w:rPr>
          <w:sz w:val="22"/>
          <w:lang w:val="en-US"/>
        </w:rPr>
        <w:t xml:space="preserve">wafer </w:t>
      </w:r>
      <w:proofErr w:type="spellStart"/>
      <w:r w:rsidRPr="00B30B1E">
        <w:rPr>
          <w:sz w:val="22"/>
          <w:lang w:val="en-US"/>
        </w:rPr>
        <w:t>fabs</w:t>
      </w:r>
      <w:proofErr w:type="spellEnd"/>
      <w:r w:rsidRPr="00B30B1E">
        <w:rPr>
          <w:sz w:val="22"/>
          <w:lang w:val="en-US"/>
        </w:rPr>
        <w:t xml:space="preserve">. Production Planning &amp; Control </w:t>
      </w:r>
      <w:r w:rsidR="001A6E4A" w:rsidRPr="00B30B1E">
        <w:rPr>
          <w:sz w:val="22"/>
          <w:lang w:val="en-US"/>
        </w:rPr>
        <w:t xml:space="preserve">(2011) </w:t>
      </w:r>
      <w:r w:rsidRPr="00B30B1E">
        <w:rPr>
          <w:sz w:val="22"/>
          <w:lang w:val="en-US"/>
        </w:rPr>
        <w:t>22:81-90 - DOI:</w:t>
      </w:r>
      <w:r w:rsidR="003F3F0B" w:rsidRPr="00B30B1E">
        <w:rPr>
          <w:sz w:val="22"/>
          <w:lang w:val="en-US"/>
        </w:rPr>
        <w:t xml:space="preserve"> </w:t>
      </w:r>
      <w:r w:rsidRPr="00B30B1E">
        <w:rPr>
          <w:sz w:val="22"/>
          <w:lang w:val="en-US"/>
        </w:rPr>
        <w:t>10.1080/09537287.2010.490022</w:t>
      </w:r>
    </w:p>
    <w:p w:rsidR="00CF62D7" w:rsidRPr="00B30B1E" w:rsidRDefault="00EA71C5" w:rsidP="00D65649">
      <w:pPr>
        <w:pStyle w:val="NormalIndent"/>
        <w:ind w:left="360" w:hanging="360"/>
        <w:rPr>
          <w:sz w:val="22"/>
          <w:lang w:val="en-US"/>
        </w:rPr>
      </w:pPr>
      <w:proofErr w:type="gramStart"/>
      <w:r w:rsidRPr="00B30B1E">
        <w:rPr>
          <w:sz w:val="22"/>
          <w:lang w:val="en-US"/>
        </w:rPr>
        <w:t>[</w:t>
      </w:r>
      <w:r w:rsidR="00D5506D" w:rsidRPr="00B30B1E">
        <w:rPr>
          <w:sz w:val="22"/>
          <w:lang w:val="en-US"/>
        </w:rPr>
        <w:t>7</w:t>
      </w:r>
      <w:r w:rsidRPr="00B30B1E">
        <w:rPr>
          <w:sz w:val="22"/>
          <w:lang w:val="en-US"/>
        </w:rPr>
        <w:t xml:space="preserve">] </w:t>
      </w:r>
      <w:r w:rsidR="00DF0588" w:rsidRPr="00B30B1E">
        <w:rPr>
          <w:sz w:val="22"/>
          <w:lang w:val="en-US"/>
        </w:rPr>
        <w:tab/>
        <w:t>M.</w:t>
      </w:r>
      <w:r w:rsidR="003F3F0B" w:rsidRPr="00B30B1E">
        <w:rPr>
          <w:sz w:val="22"/>
          <w:lang w:val="en-US"/>
        </w:rPr>
        <w:t xml:space="preserve"> </w:t>
      </w:r>
      <w:r w:rsidRPr="00B30B1E">
        <w:rPr>
          <w:sz w:val="22"/>
          <w:lang w:val="en-US"/>
        </w:rPr>
        <w:t>Fu,</w:t>
      </w:r>
      <w:r w:rsidR="00E54154" w:rsidRPr="00B30B1E">
        <w:rPr>
          <w:sz w:val="22"/>
          <w:lang w:val="en-US"/>
        </w:rPr>
        <w:t xml:space="preserve"> M.</w:t>
      </w:r>
      <w:r w:rsidRPr="00B30B1E">
        <w:rPr>
          <w:sz w:val="22"/>
          <w:lang w:val="en-US"/>
        </w:rPr>
        <w:t xml:space="preserve"> </w:t>
      </w:r>
      <w:proofErr w:type="spellStart"/>
      <w:r w:rsidRPr="00B30B1E">
        <w:rPr>
          <w:sz w:val="22"/>
          <w:lang w:val="en-US"/>
        </w:rPr>
        <w:t>Haghnevis</w:t>
      </w:r>
      <w:proofErr w:type="spellEnd"/>
      <w:r w:rsidRPr="00B30B1E">
        <w:rPr>
          <w:sz w:val="22"/>
          <w:lang w:val="en-US"/>
        </w:rPr>
        <w:t xml:space="preserve">, R. </w:t>
      </w:r>
      <w:proofErr w:type="spellStart"/>
      <w:r w:rsidRPr="00B30B1E">
        <w:rPr>
          <w:sz w:val="22"/>
          <w:lang w:val="en-US"/>
        </w:rPr>
        <w:t>Askin</w:t>
      </w:r>
      <w:proofErr w:type="spellEnd"/>
      <w:r w:rsidRPr="00B30B1E">
        <w:rPr>
          <w:sz w:val="22"/>
          <w:lang w:val="en-US"/>
        </w:rPr>
        <w:t>, J. Fowler, M. Zhang.</w:t>
      </w:r>
      <w:proofErr w:type="gramEnd"/>
      <w:r w:rsidR="003F3F0B" w:rsidRPr="00B30B1E">
        <w:rPr>
          <w:sz w:val="22"/>
          <w:lang w:val="en-US"/>
        </w:rPr>
        <w:t xml:space="preserve"> </w:t>
      </w:r>
      <w:proofErr w:type="gramStart"/>
      <w:r w:rsidRPr="00B30B1E">
        <w:rPr>
          <w:sz w:val="22"/>
          <w:lang w:val="en-US"/>
        </w:rPr>
        <w:t>Machine qualification management for a semiconductor back-end facility.</w:t>
      </w:r>
      <w:proofErr w:type="gramEnd"/>
      <w:r w:rsidR="003F3F0B" w:rsidRPr="00B30B1E">
        <w:rPr>
          <w:sz w:val="22"/>
          <w:lang w:val="en-US"/>
        </w:rPr>
        <w:t xml:space="preserve"> </w:t>
      </w:r>
      <w:r w:rsidRPr="00B30B1E">
        <w:rPr>
          <w:sz w:val="22"/>
          <w:lang w:val="en-US"/>
        </w:rPr>
        <w:t xml:space="preserve">In Proceedings of the 2010 Winter Simulation Conference, Edited by B. Johansson, S. Jain, J. Montoya-Torres, J. </w:t>
      </w:r>
      <w:proofErr w:type="spellStart"/>
      <w:r w:rsidRPr="00B30B1E">
        <w:rPr>
          <w:sz w:val="22"/>
          <w:lang w:val="en-US"/>
        </w:rPr>
        <w:t>Hugan</w:t>
      </w:r>
      <w:proofErr w:type="spellEnd"/>
      <w:r w:rsidRPr="00B30B1E">
        <w:rPr>
          <w:sz w:val="22"/>
          <w:lang w:val="en-US"/>
        </w:rPr>
        <w:t xml:space="preserve">, and E. </w:t>
      </w:r>
      <w:proofErr w:type="spellStart"/>
      <w:r w:rsidRPr="00B30B1E">
        <w:rPr>
          <w:sz w:val="22"/>
          <w:lang w:val="en-US"/>
        </w:rPr>
        <w:t>Yücesan</w:t>
      </w:r>
      <w:proofErr w:type="spellEnd"/>
      <w:r w:rsidRPr="00B30B1E">
        <w:rPr>
          <w:sz w:val="22"/>
          <w:lang w:val="en-US"/>
        </w:rPr>
        <w:t xml:space="preserve">, 2486-2492 - </w:t>
      </w:r>
      <w:proofErr w:type="spellStart"/>
      <w:r w:rsidRPr="00B30B1E">
        <w:rPr>
          <w:sz w:val="22"/>
          <w:lang w:val="en-US"/>
        </w:rPr>
        <w:t>doi</w:t>
      </w:r>
      <w:proofErr w:type="spellEnd"/>
      <w:r w:rsidRPr="00B30B1E">
        <w:rPr>
          <w:sz w:val="22"/>
          <w:lang w:val="en-US"/>
        </w:rPr>
        <w:t>: 10.1109/WSC.2010.5678944</w:t>
      </w:r>
    </w:p>
    <w:sectPr w:rsidR="00CF62D7" w:rsidRPr="00B30B1E" w:rsidSect="00BA20C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BA2" w:rsidRDefault="00F42BA2" w:rsidP="001A6E4A">
      <w:pPr>
        <w:spacing w:after="0" w:line="240" w:lineRule="auto"/>
      </w:pPr>
      <w:r>
        <w:separator/>
      </w:r>
    </w:p>
  </w:endnote>
  <w:endnote w:type="continuationSeparator" w:id="0">
    <w:p w:rsidR="00F42BA2" w:rsidRDefault="00F42BA2" w:rsidP="001A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4058"/>
      <w:docPartObj>
        <w:docPartGallery w:val="Page Numbers (Bottom of Page)"/>
        <w:docPartUnique/>
      </w:docPartObj>
    </w:sdtPr>
    <w:sdtEndPr/>
    <w:sdtContent>
      <w:p w:rsidR="00B52148" w:rsidRDefault="00B52148">
        <w:pPr>
          <w:pStyle w:val="Footer"/>
          <w:jc w:val="center"/>
        </w:pPr>
        <w:r>
          <w:t>-</w:t>
        </w:r>
        <w:r w:rsidR="00CC2079">
          <w:fldChar w:fldCharType="begin"/>
        </w:r>
        <w:r w:rsidR="00725DD6">
          <w:instrText xml:space="preserve"> PAGE   \* MERGEFORMAT </w:instrText>
        </w:r>
        <w:r w:rsidR="00CC2079">
          <w:fldChar w:fldCharType="separate"/>
        </w:r>
        <w:r w:rsidR="00CE6B79">
          <w:rPr>
            <w:noProof/>
          </w:rPr>
          <w:t>3</w:t>
        </w:r>
        <w:r w:rsidR="00CC2079">
          <w:rPr>
            <w:noProof/>
          </w:rPr>
          <w:fldChar w:fldCharType="end"/>
        </w:r>
        <w:r>
          <w:t>-</w:t>
        </w:r>
      </w:p>
    </w:sdtContent>
  </w:sdt>
  <w:p w:rsidR="00B52148" w:rsidRDefault="00B52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BA2" w:rsidRDefault="00F42BA2" w:rsidP="001A6E4A">
      <w:pPr>
        <w:spacing w:after="0" w:line="240" w:lineRule="auto"/>
      </w:pPr>
      <w:r>
        <w:separator/>
      </w:r>
    </w:p>
  </w:footnote>
  <w:footnote w:type="continuationSeparator" w:id="0">
    <w:p w:rsidR="00F42BA2" w:rsidRDefault="00F42BA2" w:rsidP="001A6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63E9"/>
    <w:multiLevelType w:val="hybridMultilevel"/>
    <w:tmpl w:val="4E5EC10C"/>
    <w:lvl w:ilvl="0" w:tplc="040C0001">
      <w:start w:val="1"/>
      <w:numFmt w:val="bullet"/>
      <w:lvlText w:val=""/>
      <w:lvlJc w:val="left"/>
      <w:pPr>
        <w:ind w:left="720" w:hanging="360"/>
      </w:pPr>
      <w:rPr>
        <w:rFonts w:ascii="Symbol" w:hAnsi="Symbol" w:hint="default"/>
      </w:rPr>
    </w:lvl>
    <w:lvl w:ilvl="1" w:tplc="8D1C0C80">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B62620"/>
    <w:multiLevelType w:val="hybridMultilevel"/>
    <w:tmpl w:val="0FA48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E5441FE"/>
    <w:multiLevelType w:val="multilevel"/>
    <w:tmpl w:val="C890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ppVer" w:val="ᅁᄼᄾ"/>
    <w:docVar w:name="CheckSum" w:val="ᅂᅆᅂᄿ!ᅂᅂᅃᅇ"/>
    <w:docVar w:name="CLIName" w:val="ᅣᅼᅑᅺᅯᆁᆁᅷᅴᅷᅳᅲ!ᅡᅢᄮᅡᅳᅱᆀᅳᆂ"/>
    <w:docVar w:name="DateTime" w:val="ᅁᄽᅀᅇᄽᅀᄾᄿᅁᄮᄮᄿᄾᅈᅃᅇᅏᅛᄮᄶᅕᅛᅢᄹᄿᅈᄾᄷ!ᅂᄽᅀᅄᄽᅀᄾᄿᅁᄮᄮᄿᅃᅈᄿᅇᅞᅛᄮᄶᅕᅛᅢᄹᅀᅈᄾᄷ"/>
    <w:docVar w:name="DoneBy" w:val="ᅡᅢᅪᅯᅶᅻᅳᅲᄮᅰᅳᅼᄻᅯᅻᅷᆀᅯ!ᅡᅢᅪᅯᅶᅻᅳᅲᄮᅰᅳᅼᄻᅯᅻᅷᆀᅯ"/>
    <w:docVar w:name="IPAddress" w:val="ᅑᅠᅝᄾᅄᅁᅇᅁ!ᅑᅠᅝᄾᅄᅁᅇᅁ"/>
    <w:docVar w:name="Random" w:val="14"/>
  </w:docVars>
  <w:rsids>
    <w:rsidRoot w:val="00025D20"/>
    <w:rsid w:val="00000F38"/>
    <w:rsid w:val="000159D8"/>
    <w:rsid w:val="00025D20"/>
    <w:rsid w:val="00037078"/>
    <w:rsid w:val="00045F1F"/>
    <w:rsid w:val="00046974"/>
    <w:rsid w:val="000664B2"/>
    <w:rsid w:val="00091DD2"/>
    <w:rsid w:val="000B1C8D"/>
    <w:rsid w:val="000D45CA"/>
    <w:rsid w:val="000D6D39"/>
    <w:rsid w:val="000F74D2"/>
    <w:rsid w:val="00165EA3"/>
    <w:rsid w:val="00183732"/>
    <w:rsid w:val="001A5069"/>
    <w:rsid w:val="001A6E4A"/>
    <w:rsid w:val="00235BCF"/>
    <w:rsid w:val="00236A09"/>
    <w:rsid w:val="00260827"/>
    <w:rsid w:val="00275289"/>
    <w:rsid w:val="00287D2D"/>
    <w:rsid w:val="002918F7"/>
    <w:rsid w:val="00293B53"/>
    <w:rsid w:val="00295548"/>
    <w:rsid w:val="00296C70"/>
    <w:rsid w:val="002A0130"/>
    <w:rsid w:val="002B285C"/>
    <w:rsid w:val="002C2BA9"/>
    <w:rsid w:val="002D38C6"/>
    <w:rsid w:val="002E2AFD"/>
    <w:rsid w:val="003048E5"/>
    <w:rsid w:val="003103BD"/>
    <w:rsid w:val="00314A83"/>
    <w:rsid w:val="003255D3"/>
    <w:rsid w:val="00326A44"/>
    <w:rsid w:val="00326FFA"/>
    <w:rsid w:val="0034457A"/>
    <w:rsid w:val="00347386"/>
    <w:rsid w:val="00351D98"/>
    <w:rsid w:val="00363FF3"/>
    <w:rsid w:val="00365F27"/>
    <w:rsid w:val="00367B11"/>
    <w:rsid w:val="003700E6"/>
    <w:rsid w:val="0038414D"/>
    <w:rsid w:val="0039268D"/>
    <w:rsid w:val="003C34B0"/>
    <w:rsid w:val="003F209E"/>
    <w:rsid w:val="003F3F0B"/>
    <w:rsid w:val="0041174F"/>
    <w:rsid w:val="004518F6"/>
    <w:rsid w:val="00451E5B"/>
    <w:rsid w:val="004633DD"/>
    <w:rsid w:val="0048091C"/>
    <w:rsid w:val="004A48A9"/>
    <w:rsid w:val="004A62A4"/>
    <w:rsid w:val="004B4382"/>
    <w:rsid w:val="004C072C"/>
    <w:rsid w:val="004C20A1"/>
    <w:rsid w:val="004E2DF1"/>
    <w:rsid w:val="0051339F"/>
    <w:rsid w:val="00533A28"/>
    <w:rsid w:val="00535617"/>
    <w:rsid w:val="00537F57"/>
    <w:rsid w:val="00551E3C"/>
    <w:rsid w:val="0055499A"/>
    <w:rsid w:val="00562EA8"/>
    <w:rsid w:val="00566CBF"/>
    <w:rsid w:val="00570CCD"/>
    <w:rsid w:val="005B4D7D"/>
    <w:rsid w:val="005C1220"/>
    <w:rsid w:val="005C68E4"/>
    <w:rsid w:val="005D3BF7"/>
    <w:rsid w:val="006131D9"/>
    <w:rsid w:val="00621303"/>
    <w:rsid w:val="0062482B"/>
    <w:rsid w:val="00627A71"/>
    <w:rsid w:val="00630C1C"/>
    <w:rsid w:val="00666DD3"/>
    <w:rsid w:val="0068241C"/>
    <w:rsid w:val="006B1512"/>
    <w:rsid w:val="006B44A3"/>
    <w:rsid w:val="006E32A7"/>
    <w:rsid w:val="006F2891"/>
    <w:rsid w:val="006F5072"/>
    <w:rsid w:val="00701210"/>
    <w:rsid w:val="007064F8"/>
    <w:rsid w:val="00713023"/>
    <w:rsid w:val="0071372D"/>
    <w:rsid w:val="00725DD6"/>
    <w:rsid w:val="00731124"/>
    <w:rsid w:val="00747627"/>
    <w:rsid w:val="00750B33"/>
    <w:rsid w:val="00761432"/>
    <w:rsid w:val="00762494"/>
    <w:rsid w:val="00774BB6"/>
    <w:rsid w:val="007761DF"/>
    <w:rsid w:val="007775EA"/>
    <w:rsid w:val="007810D7"/>
    <w:rsid w:val="00781427"/>
    <w:rsid w:val="00792F25"/>
    <w:rsid w:val="007A0378"/>
    <w:rsid w:val="007A7E27"/>
    <w:rsid w:val="007C3BE3"/>
    <w:rsid w:val="007D5527"/>
    <w:rsid w:val="00832976"/>
    <w:rsid w:val="00834892"/>
    <w:rsid w:val="008362E4"/>
    <w:rsid w:val="0084387B"/>
    <w:rsid w:val="00844675"/>
    <w:rsid w:val="008568D3"/>
    <w:rsid w:val="00860917"/>
    <w:rsid w:val="00863890"/>
    <w:rsid w:val="00874B0C"/>
    <w:rsid w:val="008806DE"/>
    <w:rsid w:val="00883D6A"/>
    <w:rsid w:val="00884723"/>
    <w:rsid w:val="008870D9"/>
    <w:rsid w:val="008954A7"/>
    <w:rsid w:val="008D6F8A"/>
    <w:rsid w:val="00903B8B"/>
    <w:rsid w:val="0091082D"/>
    <w:rsid w:val="00927C1C"/>
    <w:rsid w:val="00934AF2"/>
    <w:rsid w:val="00937B94"/>
    <w:rsid w:val="0094033B"/>
    <w:rsid w:val="00945D93"/>
    <w:rsid w:val="0094799A"/>
    <w:rsid w:val="00966DA3"/>
    <w:rsid w:val="00967AF3"/>
    <w:rsid w:val="009713C0"/>
    <w:rsid w:val="009D2956"/>
    <w:rsid w:val="009D5277"/>
    <w:rsid w:val="009E65E1"/>
    <w:rsid w:val="00A00D6D"/>
    <w:rsid w:val="00A06FE3"/>
    <w:rsid w:val="00A16D87"/>
    <w:rsid w:val="00A23E0E"/>
    <w:rsid w:val="00A257E3"/>
    <w:rsid w:val="00A340B3"/>
    <w:rsid w:val="00A47C86"/>
    <w:rsid w:val="00A52901"/>
    <w:rsid w:val="00A53131"/>
    <w:rsid w:val="00A55729"/>
    <w:rsid w:val="00A668E8"/>
    <w:rsid w:val="00A94D05"/>
    <w:rsid w:val="00AC36A4"/>
    <w:rsid w:val="00AC5150"/>
    <w:rsid w:val="00AC5998"/>
    <w:rsid w:val="00AF433C"/>
    <w:rsid w:val="00B00D2C"/>
    <w:rsid w:val="00B05105"/>
    <w:rsid w:val="00B057EA"/>
    <w:rsid w:val="00B17921"/>
    <w:rsid w:val="00B276F8"/>
    <w:rsid w:val="00B30B1E"/>
    <w:rsid w:val="00B451E3"/>
    <w:rsid w:val="00B52148"/>
    <w:rsid w:val="00B56208"/>
    <w:rsid w:val="00B7426D"/>
    <w:rsid w:val="00B9154F"/>
    <w:rsid w:val="00B9434C"/>
    <w:rsid w:val="00B97A10"/>
    <w:rsid w:val="00BA20C6"/>
    <w:rsid w:val="00BB77D6"/>
    <w:rsid w:val="00BD21A9"/>
    <w:rsid w:val="00BE0215"/>
    <w:rsid w:val="00BF063C"/>
    <w:rsid w:val="00BF555C"/>
    <w:rsid w:val="00C0438E"/>
    <w:rsid w:val="00C279DE"/>
    <w:rsid w:val="00C44581"/>
    <w:rsid w:val="00C57A31"/>
    <w:rsid w:val="00C7477B"/>
    <w:rsid w:val="00C75212"/>
    <w:rsid w:val="00C75D22"/>
    <w:rsid w:val="00C77BEA"/>
    <w:rsid w:val="00CB3387"/>
    <w:rsid w:val="00CC2079"/>
    <w:rsid w:val="00CD6261"/>
    <w:rsid w:val="00CE15C3"/>
    <w:rsid w:val="00CE6B79"/>
    <w:rsid w:val="00CF2EA3"/>
    <w:rsid w:val="00CF62D7"/>
    <w:rsid w:val="00D024D3"/>
    <w:rsid w:val="00D23461"/>
    <w:rsid w:val="00D457F0"/>
    <w:rsid w:val="00D525DC"/>
    <w:rsid w:val="00D53E34"/>
    <w:rsid w:val="00D5506D"/>
    <w:rsid w:val="00D65649"/>
    <w:rsid w:val="00D94293"/>
    <w:rsid w:val="00D94ED5"/>
    <w:rsid w:val="00D95FC8"/>
    <w:rsid w:val="00D96A84"/>
    <w:rsid w:val="00DA4E76"/>
    <w:rsid w:val="00DB1305"/>
    <w:rsid w:val="00DC4DD2"/>
    <w:rsid w:val="00DC721D"/>
    <w:rsid w:val="00DD0044"/>
    <w:rsid w:val="00DD1F8D"/>
    <w:rsid w:val="00DD6CB1"/>
    <w:rsid w:val="00DF0588"/>
    <w:rsid w:val="00DF1DAA"/>
    <w:rsid w:val="00DF38BC"/>
    <w:rsid w:val="00DF3D64"/>
    <w:rsid w:val="00DF4B13"/>
    <w:rsid w:val="00E058B2"/>
    <w:rsid w:val="00E10A5C"/>
    <w:rsid w:val="00E25EE5"/>
    <w:rsid w:val="00E460CD"/>
    <w:rsid w:val="00E4690E"/>
    <w:rsid w:val="00E5150A"/>
    <w:rsid w:val="00E521B3"/>
    <w:rsid w:val="00E54154"/>
    <w:rsid w:val="00E602B1"/>
    <w:rsid w:val="00E60C4E"/>
    <w:rsid w:val="00E9543F"/>
    <w:rsid w:val="00E960DB"/>
    <w:rsid w:val="00E96402"/>
    <w:rsid w:val="00EA71C5"/>
    <w:rsid w:val="00EC6A9D"/>
    <w:rsid w:val="00ED6417"/>
    <w:rsid w:val="00EE7AAF"/>
    <w:rsid w:val="00EF2F16"/>
    <w:rsid w:val="00F00019"/>
    <w:rsid w:val="00F02963"/>
    <w:rsid w:val="00F040BF"/>
    <w:rsid w:val="00F06828"/>
    <w:rsid w:val="00F1108D"/>
    <w:rsid w:val="00F11343"/>
    <w:rsid w:val="00F1744B"/>
    <w:rsid w:val="00F42BA2"/>
    <w:rsid w:val="00F47DB9"/>
    <w:rsid w:val="00F5034A"/>
    <w:rsid w:val="00F51D50"/>
    <w:rsid w:val="00FA3F3A"/>
    <w:rsid w:val="00FA5C7C"/>
    <w:rsid w:val="00FA71AD"/>
    <w:rsid w:val="00FB1D0B"/>
    <w:rsid w:val="00FB4CB7"/>
    <w:rsid w:val="00FB69C0"/>
    <w:rsid w:val="00FB71A0"/>
    <w:rsid w:val="00FC4765"/>
    <w:rsid w:val="00FD3AB5"/>
    <w:rsid w:val="00FE2F4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rsid w:val="00025D20"/>
    <w:pPr>
      <w:tabs>
        <w:tab w:val="left" w:pos="360"/>
        <w:tab w:val="left" w:pos="720"/>
        <w:tab w:val="left" w:pos="1080"/>
      </w:tabs>
      <w:spacing w:after="0" w:line="240" w:lineRule="auto"/>
      <w:ind w:firstLine="360"/>
      <w:jc w:val="both"/>
    </w:pPr>
    <w:rPr>
      <w:rFonts w:ascii="Times New Roman" w:eastAsia="Times New Roman" w:hAnsi="Times New Roman" w:cs="Times New Roman"/>
      <w:snapToGrid w:val="0"/>
      <w:sz w:val="20"/>
      <w:szCs w:val="20"/>
    </w:rPr>
  </w:style>
  <w:style w:type="character" w:customStyle="1" w:styleId="NormalIndentChar">
    <w:name w:val="Normal Indent Char"/>
    <w:link w:val="NormalIndent"/>
    <w:rsid w:val="00025D20"/>
    <w:rPr>
      <w:rFonts w:ascii="Times New Roman" w:eastAsia="Times New Roman" w:hAnsi="Times New Roman" w:cs="Times New Roman"/>
      <w:snapToGrid w:val="0"/>
      <w:sz w:val="20"/>
      <w:szCs w:val="20"/>
    </w:rPr>
  </w:style>
  <w:style w:type="paragraph" w:customStyle="1" w:styleId="Reference">
    <w:name w:val="Reference"/>
    <w:basedOn w:val="Normal"/>
    <w:rsid w:val="00EA71C5"/>
    <w:pPr>
      <w:tabs>
        <w:tab w:val="left" w:pos="360"/>
        <w:tab w:val="left" w:pos="720"/>
        <w:tab w:val="left" w:pos="1080"/>
      </w:tabs>
      <w:spacing w:after="0" w:line="240" w:lineRule="auto"/>
      <w:ind w:left="360" w:hanging="360"/>
      <w:jc w:val="both"/>
    </w:pPr>
    <w:rPr>
      <w:rFonts w:ascii="Times New Roman" w:eastAsia="Times New Roman" w:hAnsi="Times New Roman" w:cs="Times New Roman"/>
      <w:snapToGrid w:val="0"/>
      <w:szCs w:val="20"/>
      <w:lang w:val="en-US"/>
    </w:rPr>
  </w:style>
  <w:style w:type="character" w:styleId="CommentReference">
    <w:name w:val="annotation reference"/>
    <w:basedOn w:val="DefaultParagraphFont"/>
    <w:uiPriority w:val="99"/>
    <w:semiHidden/>
    <w:unhideWhenUsed/>
    <w:rsid w:val="008954A7"/>
    <w:rPr>
      <w:sz w:val="16"/>
      <w:szCs w:val="16"/>
    </w:rPr>
  </w:style>
  <w:style w:type="paragraph" w:styleId="CommentText">
    <w:name w:val="annotation text"/>
    <w:basedOn w:val="Normal"/>
    <w:link w:val="CommentTextChar"/>
    <w:uiPriority w:val="99"/>
    <w:semiHidden/>
    <w:unhideWhenUsed/>
    <w:rsid w:val="008954A7"/>
    <w:pPr>
      <w:spacing w:line="240" w:lineRule="auto"/>
    </w:pPr>
    <w:rPr>
      <w:sz w:val="20"/>
      <w:szCs w:val="20"/>
    </w:rPr>
  </w:style>
  <w:style w:type="character" w:customStyle="1" w:styleId="CommentTextChar">
    <w:name w:val="Comment Text Char"/>
    <w:basedOn w:val="DefaultParagraphFont"/>
    <w:link w:val="CommentText"/>
    <w:uiPriority w:val="99"/>
    <w:semiHidden/>
    <w:rsid w:val="008954A7"/>
    <w:rPr>
      <w:sz w:val="20"/>
      <w:szCs w:val="20"/>
    </w:rPr>
  </w:style>
  <w:style w:type="paragraph" w:styleId="CommentSubject">
    <w:name w:val="annotation subject"/>
    <w:basedOn w:val="CommentText"/>
    <w:next w:val="CommentText"/>
    <w:link w:val="CommentSubjectChar"/>
    <w:uiPriority w:val="99"/>
    <w:semiHidden/>
    <w:unhideWhenUsed/>
    <w:rsid w:val="008954A7"/>
    <w:rPr>
      <w:b/>
      <w:bCs/>
    </w:rPr>
  </w:style>
  <w:style w:type="character" w:customStyle="1" w:styleId="CommentSubjectChar">
    <w:name w:val="Comment Subject Char"/>
    <w:basedOn w:val="CommentTextChar"/>
    <w:link w:val="CommentSubject"/>
    <w:uiPriority w:val="99"/>
    <w:semiHidden/>
    <w:rsid w:val="008954A7"/>
    <w:rPr>
      <w:b/>
      <w:bCs/>
      <w:sz w:val="20"/>
      <w:szCs w:val="20"/>
    </w:rPr>
  </w:style>
  <w:style w:type="paragraph" w:styleId="BalloonText">
    <w:name w:val="Balloon Text"/>
    <w:basedOn w:val="Normal"/>
    <w:link w:val="BalloonTextChar"/>
    <w:uiPriority w:val="99"/>
    <w:semiHidden/>
    <w:unhideWhenUsed/>
    <w:rsid w:val="00895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4A7"/>
    <w:rPr>
      <w:rFonts w:ascii="Tahoma" w:hAnsi="Tahoma" w:cs="Tahoma"/>
      <w:sz w:val="16"/>
      <w:szCs w:val="16"/>
    </w:rPr>
  </w:style>
  <w:style w:type="paragraph" w:styleId="Revision">
    <w:name w:val="Revision"/>
    <w:hidden/>
    <w:uiPriority w:val="99"/>
    <w:semiHidden/>
    <w:rsid w:val="00FA5C7C"/>
    <w:pPr>
      <w:spacing w:after="0" w:line="240" w:lineRule="auto"/>
    </w:pPr>
  </w:style>
  <w:style w:type="character" w:customStyle="1" w:styleId="hps">
    <w:name w:val="hps"/>
    <w:basedOn w:val="DefaultParagraphFont"/>
    <w:rsid w:val="008362E4"/>
  </w:style>
  <w:style w:type="paragraph" w:styleId="Header">
    <w:name w:val="header"/>
    <w:basedOn w:val="Normal"/>
    <w:link w:val="HeaderChar"/>
    <w:uiPriority w:val="99"/>
    <w:unhideWhenUsed/>
    <w:rsid w:val="00B521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2148"/>
  </w:style>
  <w:style w:type="paragraph" w:styleId="Footer">
    <w:name w:val="footer"/>
    <w:basedOn w:val="Normal"/>
    <w:link w:val="FooterChar"/>
    <w:uiPriority w:val="99"/>
    <w:unhideWhenUsed/>
    <w:rsid w:val="00B521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2148"/>
  </w:style>
  <w:style w:type="paragraph" w:styleId="EndnoteText">
    <w:name w:val="endnote text"/>
    <w:basedOn w:val="Normal"/>
    <w:link w:val="EndnoteTextChar"/>
    <w:uiPriority w:val="99"/>
    <w:semiHidden/>
    <w:unhideWhenUsed/>
    <w:rsid w:val="00B521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148"/>
    <w:rPr>
      <w:sz w:val="20"/>
      <w:szCs w:val="20"/>
    </w:rPr>
  </w:style>
  <w:style w:type="character" w:styleId="EndnoteReference">
    <w:name w:val="endnote reference"/>
    <w:basedOn w:val="DefaultParagraphFont"/>
    <w:uiPriority w:val="99"/>
    <w:semiHidden/>
    <w:unhideWhenUsed/>
    <w:rsid w:val="00B521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8F13D-52FF-4832-9863-0DC13189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2137</Words>
  <Characters>12187</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Amira</dc:creator>
  <cp:lastModifiedBy>ahmed ben-amira</cp:lastModifiedBy>
  <cp:revision>13</cp:revision>
  <cp:lastPrinted>2013-04-29T14:55:00Z</cp:lastPrinted>
  <dcterms:created xsi:type="dcterms:W3CDTF">2013-04-29T13:15:00Z</dcterms:created>
  <dcterms:modified xsi:type="dcterms:W3CDTF">2013-04-29T15:45:00Z</dcterms:modified>
</cp:coreProperties>
</file>